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15419" w14:textId="77777777" w:rsidR="00FC6B75" w:rsidRPr="00FC6B75" w:rsidRDefault="00FC6B75" w:rsidP="00FC6B75">
      <w:pPr>
        <w:spacing w:before="0" w:after="0"/>
        <w:jc w:val="left"/>
        <w:rPr>
          <w:bCs/>
        </w:rPr>
      </w:pPr>
      <w:r w:rsidRPr="00FC6B75">
        <w:rPr>
          <w:bCs/>
        </w:rPr>
        <w:t xml:space="preserve">Níže uvedené smluvní strany </w:t>
      </w:r>
    </w:p>
    <w:p w14:paraId="01941D13" w14:textId="77777777" w:rsidR="00FC6B75" w:rsidRPr="00FC6B75" w:rsidRDefault="00FC6B75" w:rsidP="00FC6B75">
      <w:pPr>
        <w:spacing w:before="0" w:after="0"/>
        <w:jc w:val="left"/>
      </w:pPr>
    </w:p>
    <w:p w14:paraId="2A2C1B26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b/>
          <w:position w:val="6"/>
        </w:rPr>
        <w:t xml:space="preserve">Národní knihovna České republiky, </w:t>
      </w:r>
      <w:r w:rsidRPr="00FC6B75">
        <w:rPr>
          <w:position w:val="6"/>
        </w:rPr>
        <w:t>státní příspěvková organizace zřízená MK ČR,</w:t>
      </w:r>
    </w:p>
    <w:p w14:paraId="791A51F3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position w:val="6"/>
        </w:rPr>
        <w:t xml:space="preserve">se sídlem 110 00 Praha 1, Staré Město, Klementinum 190, </w:t>
      </w:r>
    </w:p>
    <w:p w14:paraId="01C6D81F" w14:textId="43912244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position w:val="6"/>
        </w:rPr>
        <w:t xml:space="preserve">zastoupena </w:t>
      </w:r>
      <w:r w:rsidR="00646133">
        <w:rPr>
          <w:position w:val="6"/>
        </w:rPr>
        <w:t>Mgr</w:t>
      </w:r>
      <w:r w:rsidRPr="00FC6B75">
        <w:rPr>
          <w:position w:val="6"/>
        </w:rPr>
        <w:t xml:space="preserve">. </w:t>
      </w:r>
      <w:r w:rsidR="00646133">
        <w:rPr>
          <w:position w:val="6"/>
        </w:rPr>
        <w:t>Tomášem Foltýnem</w:t>
      </w:r>
      <w:r w:rsidRPr="00FC6B75">
        <w:rPr>
          <w:position w:val="6"/>
        </w:rPr>
        <w:t>, generálním ředitelem,</w:t>
      </w:r>
    </w:p>
    <w:p w14:paraId="445DCA4B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position w:val="6"/>
        </w:rPr>
        <w:t>IČ 00023221, DIČ CZ00023221</w:t>
      </w:r>
    </w:p>
    <w:p w14:paraId="5D267F74" w14:textId="77777777" w:rsidR="00FC6B75" w:rsidRPr="00FC6B75" w:rsidRDefault="00FC6B75" w:rsidP="00FC6B75">
      <w:pPr>
        <w:spacing w:after="0" w:line="120" w:lineRule="auto"/>
        <w:ind w:right="70"/>
        <w:jc w:val="left"/>
      </w:pPr>
    </w:p>
    <w:p w14:paraId="28F47EAD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t>(dále jen jako „</w:t>
      </w:r>
      <w:r w:rsidRPr="00FC6B75">
        <w:rPr>
          <w:b/>
          <w:i/>
        </w:rPr>
        <w:t>provozovatel</w:t>
      </w:r>
      <w:r w:rsidRPr="00FC6B75">
        <w:t>“ anebo „</w:t>
      </w:r>
      <w:r w:rsidRPr="00FC6B75">
        <w:rPr>
          <w:b/>
          <w:i/>
        </w:rPr>
        <w:t>správce</w:t>
      </w:r>
      <w:r w:rsidRPr="00FC6B75">
        <w:t xml:space="preserve">“) </w:t>
      </w:r>
    </w:p>
    <w:p w14:paraId="261E78D5" w14:textId="77777777" w:rsidR="003665E2" w:rsidRDefault="00463135" w:rsidP="00646488">
      <w:pPr>
        <w:pStyle w:val="Normlnweb"/>
      </w:pPr>
      <w:r w:rsidRPr="00BB433B">
        <w:t xml:space="preserve">a </w:t>
      </w:r>
    </w:p>
    <w:p w14:paraId="7A0E47DC" w14:textId="77777777" w:rsidR="003665E2" w:rsidRPr="00FC6B75" w:rsidRDefault="00876C13" w:rsidP="00D01B4F">
      <w:pPr>
        <w:spacing w:before="0" w:after="0"/>
        <w:rPr>
          <w:position w:val="6"/>
        </w:rPr>
      </w:pPr>
      <w:r w:rsidRPr="00FC6B75">
        <w:rPr>
          <w:position w:val="6"/>
        </w:rPr>
        <w:fldChar w:fldCharType="begin">
          <w:ffData>
            <w:name w:val="Text1"/>
            <w:enabled/>
            <w:calcOnExit w:val="0"/>
            <w:textInput>
              <w:default w:val="(Název instituce - Město)"/>
            </w:textInput>
          </w:ffData>
        </w:fldChar>
      </w:r>
      <w:bookmarkStart w:id="0" w:name="Text1"/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(Název instituce - Město)</w:t>
      </w:r>
      <w:r w:rsidRPr="00FC6B75">
        <w:rPr>
          <w:position w:val="6"/>
        </w:rPr>
        <w:fldChar w:fldCharType="end"/>
      </w:r>
      <w:bookmarkEnd w:id="0"/>
    </w:p>
    <w:p w14:paraId="26523315" w14:textId="77777777" w:rsidR="00876C13" w:rsidRPr="00FC6B75" w:rsidRDefault="00876C13" w:rsidP="00D01B4F">
      <w:pPr>
        <w:spacing w:before="0" w:after="0"/>
        <w:rPr>
          <w:position w:val="6"/>
        </w:rPr>
      </w:pPr>
      <w:r w:rsidRPr="00FC6B75">
        <w:rPr>
          <w:position w:val="6"/>
        </w:rPr>
        <w:t xml:space="preserve">se sídlem: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>
              <w:default w:val="adresa"/>
            </w:textInput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adresa</w:t>
      </w:r>
      <w:r w:rsidRPr="00FC6B75">
        <w:rPr>
          <w:position w:val="6"/>
        </w:rPr>
        <w:fldChar w:fldCharType="end"/>
      </w:r>
    </w:p>
    <w:p w14:paraId="42497F5B" w14:textId="77777777" w:rsidR="00FC6B75" w:rsidRPr="00FC6B75" w:rsidRDefault="00FC6B75" w:rsidP="00FC6B75">
      <w:pPr>
        <w:spacing w:before="0" w:after="0"/>
        <w:rPr>
          <w:position w:val="6"/>
        </w:rPr>
      </w:pPr>
      <w:r w:rsidRPr="00FC6B75">
        <w:rPr>
          <w:position w:val="6"/>
        </w:rPr>
        <w:t xml:space="preserve">statutární orgán: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>
              <w:default w:val="(nejčastěji starosta)"/>
            </w:textInput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(nejčastěji starosta)</w:t>
      </w:r>
      <w:r w:rsidRPr="00FC6B75">
        <w:rPr>
          <w:position w:val="6"/>
        </w:rPr>
        <w:fldChar w:fldCharType="end"/>
      </w:r>
    </w:p>
    <w:p w14:paraId="1DC69725" w14:textId="38C846E1" w:rsidR="00876C13" w:rsidRPr="00FC6B75" w:rsidRDefault="00876C13" w:rsidP="00D01B4F">
      <w:pPr>
        <w:spacing w:before="0" w:after="0"/>
        <w:rPr>
          <w:position w:val="6"/>
        </w:rPr>
      </w:pPr>
      <w:r w:rsidRPr="00FC6B75">
        <w:rPr>
          <w:position w:val="6"/>
        </w:rPr>
        <w:t xml:space="preserve">IČ: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fldChar w:fldCharType="end"/>
      </w:r>
      <w:r w:rsidR="00FC6B75">
        <w:rPr>
          <w:position w:val="6"/>
        </w:rPr>
        <w:t xml:space="preserve"> </w:t>
      </w:r>
      <w:r w:rsidRPr="00FC6B75">
        <w:rPr>
          <w:position w:val="6"/>
        </w:rPr>
        <w:t xml:space="preserve">DIČ: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fldChar w:fldCharType="end"/>
      </w:r>
    </w:p>
    <w:p w14:paraId="66A135B7" w14:textId="77777777" w:rsidR="00876C13" w:rsidRDefault="00876C13" w:rsidP="00646488"/>
    <w:p w14:paraId="51968E10" w14:textId="77777777" w:rsidR="00876C13" w:rsidRDefault="00876C13" w:rsidP="00D01B4F">
      <w:pPr>
        <w:spacing w:before="0" w:after="0"/>
      </w:pPr>
      <w:r>
        <w:t xml:space="preserve">zastoupené organizační složkou: </w:t>
      </w:r>
      <w:r>
        <w:fldChar w:fldCharType="begin">
          <w:ffData>
            <w:name w:val=""/>
            <w:enabled/>
            <w:calcOnExit w:val="0"/>
            <w:textInput>
              <w:default w:val="(Název knihovny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(Název knihovny)</w:t>
      </w:r>
      <w:r>
        <w:fldChar w:fldCharType="end"/>
      </w:r>
    </w:p>
    <w:p w14:paraId="17D4DAD3" w14:textId="77777777" w:rsidR="00182EDA" w:rsidRPr="00BB433B" w:rsidRDefault="00182EDA" w:rsidP="00D01B4F">
      <w:pPr>
        <w:spacing w:before="0" w:after="0"/>
      </w:pPr>
      <w:r>
        <w:t>zastoupen</w:t>
      </w:r>
      <w:r w:rsidR="00EE3019">
        <w:t>a</w:t>
      </w:r>
      <w:r w:rsidRPr="00BB433B">
        <w:t xml:space="preserve">: </w:t>
      </w:r>
      <w:r w:rsidR="00876E6E">
        <w:fldChar w:fldCharType="begin">
          <w:ffData>
            <w:name w:val=""/>
            <w:enabled/>
            <w:calcOnExit w:val="0"/>
            <w:textInput/>
          </w:ffData>
        </w:fldChar>
      </w:r>
      <w:r w:rsidR="00876E6E">
        <w:instrText xml:space="preserve"> FORMTEXT </w:instrText>
      </w:r>
      <w:r w:rsidR="00876E6E">
        <w:fldChar w:fldCharType="separate"/>
      </w:r>
      <w:r w:rsidR="00876E6E">
        <w:rPr>
          <w:noProof/>
        </w:rPr>
        <w:t> </w:t>
      </w:r>
      <w:r w:rsidR="00876E6E">
        <w:rPr>
          <w:noProof/>
        </w:rPr>
        <w:t>(vedoucí knihovny)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fldChar w:fldCharType="end"/>
      </w:r>
    </w:p>
    <w:p w14:paraId="5BDB906A" w14:textId="77777777" w:rsidR="00182EDA" w:rsidRDefault="00182EDA" w:rsidP="00D01B4F">
      <w:pPr>
        <w:spacing w:before="0" w:after="0"/>
      </w:pPr>
      <w:r>
        <w:t xml:space="preserve">sídlem: </w:t>
      </w:r>
      <w:r w:rsidR="00876E6E">
        <w:t xml:space="preserve"> </w:t>
      </w:r>
      <w:r w:rsidR="00876C13">
        <w:fldChar w:fldCharType="begin">
          <w:ffData>
            <w:name w:val=""/>
            <w:enabled/>
            <w:calcOnExit w:val="0"/>
            <w:textInput/>
          </w:ffData>
        </w:fldChar>
      </w:r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E6E">
        <w:rPr>
          <w:noProof/>
        </w:rPr>
        <w:t>(adresa knihovny)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</w:p>
    <w:p w14:paraId="2560413D" w14:textId="77777777" w:rsidR="00FC6B75" w:rsidRPr="00BB433B" w:rsidRDefault="00FC6B75" w:rsidP="00FC6B75">
      <w:r>
        <w:t xml:space="preserve">(dále jen </w:t>
      </w:r>
      <w:r w:rsidRPr="00BB433B">
        <w:t xml:space="preserve">jako </w:t>
      </w:r>
      <w:r>
        <w:t>„</w:t>
      </w:r>
      <w:r w:rsidRPr="00400BBF">
        <w:rPr>
          <w:b/>
          <w:i/>
        </w:rPr>
        <w:t>účastník</w:t>
      </w:r>
      <w:r>
        <w:t>“)</w:t>
      </w:r>
    </w:p>
    <w:p w14:paraId="64767DDA" w14:textId="77777777" w:rsidR="006C08D4" w:rsidRPr="00BB433B" w:rsidRDefault="006C08D4" w:rsidP="00646488"/>
    <w:p w14:paraId="401E4102" w14:textId="77777777" w:rsidR="00FC6B75" w:rsidRPr="00400BBF" w:rsidRDefault="00FC6B75" w:rsidP="00FC6B75">
      <w:pPr>
        <w:rPr>
          <w:bCs/>
        </w:rPr>
      </w:pPr>
      <w:r w:rsidRPr="00400BBF">
        <w:t xml:space="preserve">uzavírají dnešního dne, měsíce a roku podle </w:t>
      </w:r>
      <w:r w:rsidRPr="00400BBF">
        <w:rPr>
          <w:bCs/>
        </w:rPr>
        <w:t xml:space="preserve">§ 1746 odst. </w:t>
      </w:r>
      <w:r>
        <w:rPr>
          <w:bCs/>
        </w:rPr>
        <w:t>(</w:t>
      </w:r>
      <w:r w:rsidRPr="00400BBF">
        <w:rPr>
          <w:bCs/>
        </w:rPr>
        <w:t>2</w:t>
      </w:r>
      <w:r>
        <w:rPr>
          <w:bCs/>
        </w:rPr>
        <w:t>)</w:t>
      </w:r>
      <w:r w:rsidRPr="00400BBF">
        <w:rPr>
          <w:bCs/>
        </w:rPr>
        <w:t xml:space="preserve"> zákona č. 89/2012 Sb., občanského zákoníku, ve znění pozdějších předpisů (dále jen „</w:t>
      </w:r>
      <w:r w:rsidRPr="00400BBF">
        <w:rPr>
          <w:b/>
          <w:bCs/>
          <w:i/>
        </w:rPr>
        <w:t>občanský zákoník</w:t>
      </w:r>
      <w:r w:rsidRPr="00400BBF">
        <w:rPr>
          <w:bCs/>
        </w:rPr>
        <w:t xml:space="preserve">“) </w:t>
      </w:r>
      <w:r>
        <w:rPr>
          <w:bCs/>
        </w:rPr>
        <w:t>smlouvu takto:</w:t>
      </w:r>
    </w:p>
    <w:p w14:paraId="0C9C6243" w14:textId="77777777" w:rsidR="00FC6B75" w:rsidRPr="00400BBF" w:rsidRDefault="00FC6B75" w:rsidP="00FC6B75">
      <w:pPr>
        <w:rPr>
          <w:bCs/>
        </w:rPr>
      </w:pPr>
    </w:p>
    <w:p w14:paraId="66724ADA" w14:textId="77777777" w:rsidR="00FC6B75" w:rsidRDefault="00FC6B75" w:rsidP="00FC6B75">
      <w:pPr>
        <w:jc w:val="center"/>
        <w:rPr>
          <w:b/>
          <w:sz w:val="40"/>
          <w:szCs w:val="40"/>
        </w:rPr>
      </w:pPr>
      <w:r w:rsidRPr="00400BBF">
        <w:rPr>
          <w:b/>
          <w:sz w:val="40"/>
          <w:szCs w:val="40"/>
        </w:rPr>
        <w:t>Smlouva o s</w:t>
      </w:r>
      <w:r>
        <w:rPr>
          <w:b/>
          <w:sz w:val="40"/>
          <w:szCs w:val="40"/>
        </w:rPr>
        <w:t>polupráci na Souborném katalogu</w:t>
      </w:r>
    </w:p>
    <w:p w14:paraId="49AE74F9" w14:textId="77777777" w:rsidR="00FC6B75" w:rsidRPr="00400BBF" w:rsidRDefault="00FC6B75" w:rsidP="00FC6B75">
      <w:pPr>
        <w:jc w:val="center"/>
        <w:rPr>
          <w:b/>
          <w:sz w:val="40"/>
          <w:szCs w:val="40"/>
        </w:rPr>
      </w:pPr>
      <w:r w:rsidRPr="00400BBF">
        <w:rPr>
          <w:b/>
          <w:sz w:val="40"/>
          <w:szCs w:val="40"/>
        </w:rPr>
        <w:t>České republiky</w:t>
      </w:r>
    </w:p>
    <w:p w14:paraId="44F18C7E" w14:textId="77777777" w:rsidR="00FC6B75" w:rsidRPr="00400BBF" w:rsidRDefault="00FC6B75" w:rsidP="00FC6B75">
      <w:pPr>
        <w:pStyle w:val="Nadpis2"/>
        <w:jc w:val="center"/>
        <w:rPr>
          <w:b w:val="0"/>
          <w:szCs w:val="24"/>
        </w:rPr>
      </w:pPr>
      <w:r w:rsidRPr="00400BBF">
        <w:rPr>
          <w:b w:val="0"/>
          <w:szCs w:val="24"/>
        </w:rPr>
        <w:t>Čl. I</w:t>
      </w:r>
    </w:p>
    <w:p w14:paraId="01A786AF" w14:textId="77777777" w:rsidR="00FC6B75" w:rsidRPr="00400BBF" w:rsidRDefault="00FC6B75" w:rsidP="00FC6B75">
      <w:pPr>
        <w:pStyle w:val="Nadpis2"/>
        <w:jc w:val="center"/>
        <w:rPr>
          <w:szCs w:val="24"/>
        </w:rPr>
      </w:pPr>
      <w:r w:rsidRPr="00400BBF">
        <w:rPr>
          <w:szCs w:val="24"/>
        </w:rPr>
        <w:t>P</w:t>
      </w:r>
      <w:r>
        <w:rPr>
          <w:szCs w:val="24"/>
        </w:rPr>
        <w:t>ředmět smlouvy</w:t>
      </w:r>
    </w:p>
    <w:p w14:paraId="325304DB" w14:textId="77777777" w:rsidR="00FC6B75" w:rsidRPr="00400BBF" w:rsidRDefault="00FC6B75" w:rsidP="00FC6B75">
      <w:pPr>
        <w:pStyle w:val="Nadpis2"/>
        <w:rPr>
          <w:b w:val="0"/>
          <w:szCs w:val="24"/>
        </w:rPr>
      </w:pPr>
      <w:r w:rsidRPr="00400BBF">
        <w:rPr>
          <w:b w:val="0"/>
          <w:szCs w:val="24"/>
        </w:rPr>
        <w:t>Předmětem této smlouvy je spolupráce smluvních stran při budování Souborného katalogu Č</w:t>
      </w:r>
      <w:r>
        <w:rPr>
          <w:b w:val="0"/>
          <w:szCs w:val="24"/>
        </w:rPr>
        <w:t>eské republiky (dále jen „</w:t>
      </w:r>
      <w:r w:rsidRPr="008A1756">
        <w:rPr>
          <w:i/>
          <w:szCs w:val="24"/>
        </w:rPr>
        <w:t>Souborný katalog</w:t>
      </w:r>
      <w:r>
        <w:rPr>
          <w:b w:val="0"/>
          <w:szCs w:val="24"/>
        </w:rPr>
        <w:t>“),</w:t>
      </w:r>
      <w:r w:rsidRPr="00400BBF">
        <w:rPr>
          <w:b w:val="0"/>
          <w:szCs w:val="24"/>
        </w:rPr>
        <w:t xml:space="preserve"> za podmínek sjednaných v této smlouvě.</w:t>
      </w:r>
    </w:p>
    <w:p w14:paraId="35EE1758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</w:p>
    <w:p w14:paraId="0A025BA2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</w:p>
    <w:p w14:paraId="17820AC1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>
        <w:rPr>
          <w:rStyle w:val="Siln"/>
          <w:b w:val="0"/>
        </w:rPr>
        <w:t>Čl. II</w:t>
      </w:r>
    </w:p>
    <w:p w14:paraId="72E34ABA" w14:textId="77777777" w:rsidR="00FC6B75" w:rsidRPr="008A1756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8A1756">
        <w:rPr>
          <w:rStyle w:val="Siln"/>
        </w:rPr>
        <w:t xml:space="preserve"> Definice pojmů</w:t>
      </w:r>
    </w:p>
    <w:p w14:paraId="14B6BFC1" w14:textId="77777777" w:rsidR="00FC6B75" w:rsidRPr="00400BBF" w:rsidRDefault="00FC6B75" w:rsidP="00FC6B75">
      <w:pPr>
        <w:pStyle w:val="Normlnweb"/>
        <w:spacing w:before="0" w:beforeAutospacing="0" w:after="0" w:afterAutospacing="0"/>
        <w:jc w:val="center"/>
      </w:pPr>
    </w:p>
    <w:p w14:paraId="41E6FE18" w14:textId="77777777" w:rsidR="00FC6B75" w:rsidRDefault="00FC6B75" w:rsidP="00FC6B75">
      <w:pPr>
        <w:pStyle w:val="Normlnweb"/>
        <w:spacing w:before="0" w:beforeAutospacing="0" w:after="0" w:afterAutospacing="0"/>
      </w:pPr>
      <w:r w:rsidRPr="008A1756">
        <w:rPr>
          <w:b/>
          <w:bCs/>
        </w:rPr>
        <w:t>Souborný katalog</w:t>
      </w:r>
      <w:r>
        <w:rPr>
          <w:bCs/>
        </w:rPr>
        <w:t xml:space="preserve"> - </w:t>
      </w:r>
      <w:r w:rsidRPr="00400BBF">
        <w:t>je automatizovaný veřejně přístupný centralizovaný heterogenní knihovní katalog, který obsahuje záznamy o dokumentech uchovávaných ve fondech knihoven – účastníků souborného katalogu. Základním principem budování souborného katalogu je řízený sběr dat v nejširším možném měřítku směřující k vytvoření sous</w:t>
      </w:r>
      <w:r>
        <w:t>tředěné informační základny a k </w:t>
      </w:r>
      <w:r w:rsidRPr="00400BBF">
        <w:t>vytvoření kvalitativně i kvantitativně bohatého zdroje seku</w:t>
      </w:r>
      <w:r>
        <w:t>ndárních informací nezbytných k </w:t>
      </w:r>
      <w:r w:rsidRPr="00400BBF">
        <w:t>realizaci informačních služeb pro uživa</w:t>
      </w:r>
      <w:r>
        <w:t>tele knihoven i pro knihovníky.</w:t>
      </w:r>
    </w:p>
    <w:p w14:paraId="55AEB449" w14:textId="77777777" w:rsidR="00FC6B75" w:rsidRPr="008A1756" w:rsidRDefault="00FC6B75" w:rsidP="00FC6B75">
      <w:pPr>
        <w:pStyle w:val="Normlnweb"/>
        <w:spacing w:before="0" w:beforeAutospacing="0" w:after="0" w:afterAutospacing="0"/>
        <w:rPr>
          <w:bCs/>
        </w:rPr>
      </w:pPr>
    </w:p>
    <w:p w14:paraId="2A473EFF" w14:textId="33BE337F" w:rsidR="00FC6B75" w:rsidRDefault="00FC6B75" w:rsidP="00FC6B75">
      <w:pPr>
        <w:pStyle w:val="Normlnweb"/>
        <w:spacing w:before="0" w:beforeAutospacing="0" w:after="0" w:afterAutospacing="0"/>
      </w:pPr>
      <w:r w:rsidRPr="008A1756">
        <w:rPr>
          <w:b/>
          <w:bCs/>
        </w:rPr>
        <w:t>P</w:t>
      </w:r>
      <w:r w:rsidRPr="008A1756">
        <w:rPr>
          <w:b/>
        </w:rPr>
        <w:t>rovozovatel a správce souborného katalogu</w:t>
      </w:r>
      <w:r w:rsidRPr="00400BBF">
        <w:t xml:space="preserve"> </w:t>
      </w:r>
      <w:r>
        <w:t xml:space="preserve">- </w:t>
      </w:r>
      <w:r w:rsidRPr="00400BBF">
        <w:t>je Národní knihovna České republiky, která zajišťuje organizaci, správu, budování a zpří</w:t>
      </w:r>
      <w:r>
        <w:t>stupňování souborného katalogu.</w:t>
      </w:r>
    </w:p>
    <w:p w14:paraId="22CA654E" w14:textId="77777777" w:rsidR="00A75FA0" w:rsidRDefault="00A75FA0" w:rsidP="00FC6B75">
      <w:pPr>
        <w:pStyle w:val="Normlnweb"/>
        <w:spacing w:before="0" w:beforeAutospacing="0" w:after="0" w:afterAutospacing="0"/>
      </w:pPr>
    </w:p>
    <w:p w14:paraId="18A5B2D7" w14:textId="77777777" w:rsidR="00FC6B75" w:rsidRDefault="00FC6B75" w:rsidP="00FC6B75">
      <w:pPr>
        <w:pStyle w:val="Normlnweb"/>
        <w:spacing w:before="0" w:beforeAutospacing="0" w:after="0" w:afterAutospacing="0"/>
      </w:pPr>
      <w:r w:rsidRPr="008A1756">
        <w:rPr>
          <w:b/>
        </w:rPr>
        <w:lastRenderedPageBreak/>
        <w:t>Účastník souborného katalogu</w:t>
      </w:r>
      <w:r>
        <w:t xml:space="preserve"> -</w:t>
      </w:r>
      <w:r w:rsidRPr="00400BBF">
        <w:t xml:space="preserve"> je právnická osoba, která do souborného katalogu dodává záznamy a má možnost využívat všech služeb, které </w:t>
      </w:r>
      <w:r>
        <w:t>souborný katalog poskytuje</w:t>
      </w:r>
    </w:p>
    <w:p w14:paraId="2112EFBA" w14:textId="77777777" w:rsidR="00FC6B75" w:rsidRDefault="00FC6B75" w:rsidP="00FC6B75">
      <w:r w:rsidRPr="008A1756">
        <w:rPr>
          <w:rStyle w:val="Siln"/>
        </w:rPr>
        <w:t>Záznam</w:t>
      </w:r>
      <w:r w:rsidRPr="00400BBF">
        <w:rPr>
          <w:rStyle w:val="Siln"/>
          <w:b w:val="0"/>
        </w:rPr>
        <w:t xml:space="preserve"> (též záznam dokumentu)</w:t>
      </w:r>
      <w:r>
        <w:rPr>
          <w:rStyle w:val="Siln"/>
          <w:b w:val="0"/>
        </w:rPr>
        <w:t xml:space="preserve"> - </w:t>
      </w:r>
      <w:r w:rsidRPr="00400BBF">
        <w:t>se rozumí záznamy o dokumentech uchovávaných ve fondech knihoven – účastníků souborného katalogu</w:t>
      </w:r>
      <w:r>
        <w:t>.</w:t>
      </w:r>
    </w:p>
    <w:p w14:paraId="443BF185" w14:textId="77777777" w:rsidR="00FC6B75" w:rsidRDefault="00FC6B75" w:rsidP="00FC6B75">
      <w:r w:rsidRPr="00322D63">
        <w:rPr>
          <w:b/>
        </w:rPr>
        <w:t>Sigl</w:t>
      </w:r>
      <w:r>
        <w:rPr>
          <w:b/>
        </w:rPr>
        <w:t>a</w:t>
      </w:r>
      <w:r>
        <w:t xml:space="preserve"> – je soubor šesti (6) znaků (tři (3) abecední, tři (3) číselné), tvořící jednoznačné určení instituce (lokační značka).</w:t>
      </w:r>
    </w:p>
    <w:p w14:paraId="5C3C5307" w14:textId="77777777" w:rsidR="00FC6B75" w:rsidRPr="008A1756" w:rsidRDefault="00FC6B75" w:rsidP="00FC6B75">
      <w:pPr>
        <w:rPr>
          <w:bCs/>
        </w:rPr>
      </w:pPr>
    </w:p>
    <w:p w14:paraId="114A2237" w14:textId="77777777" w:rsidR="00FC6B75" w:rsidRPr="008A1756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 w:rsidRPr="008A1756">
        <w:rPr>
          <w:rStyle w:val="Siln"/>
          <w:b w:val="0"/>
        </w:rPr>
        <w:t>Čl. III</w:t>
      </w:r>
    </w:p>
    <w:p w14:paraId="640F5652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400BBF">
        <w:rPr>
          <w:rStyle w:val="Siln"/>
        </w:rPr>
        <w:t>Práva a povinnosti účastníka souborného katalogu</w:t>
      </w:r>
    </w:p>
    <w:p w14:paraId="3B6F666D" w14:textId="77777777" w:rsidR="00FC6B75" w:rsidRPr="00400BBF" w:rsidRDefault="00FC6B75" w:rsidP="00FC6B75">
      <w:pPr>
        <w:pStyle w:val="Normlnweb"/>
        <w:spacing w:before="0" w:beforeAutospacing="0" w:after="0" w:afterAutospacing="0"/>
        <w:jc w:val="center"/>
      </w:pPr>
    </w:p>
    <w:p w14:paraId="3BB926E2" w14:textId="77777777" w:rsidR="00FC6B75" w:rsidRPr="00400BBF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>Účastník má právo vstupu do souborného katalogu, právo odběru záznamů pro potřeby svého lokálního katalogu a právo využívat služeb, které souborný katalog poskytuje</w:t>
      </w:r>
      <w:r>
        <w:t>, tj.</w:t>
      </w:r>
      <w:r w:rsidRPr="00400BBF">
        <w:t>:</w:t>
      </w:r>
    </w:p>
    <w:p w14:paraId="49158A49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vyhledávat záznamy dokumentů</w:t>
      </w:r>
      <w:r>
        <w:t>,</w:t>
      </w:r>
    </w:p>
    <w:p w14:paraId="5A66F8B8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využít propojení na meziknihovní výpůjční službu</w:t>
      </w:r>
      <w:r>
        <w:t>,</w:t>
      </w:r>
    </w:p>
    <w:p w14:paraId="3B60A1C1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stahovat (přebírat) záznamy dokumentů, o které má zájem</w:t>
      </w:r>
      <w:r>
        <w:t>,</w:t>
      </w:r>
    </w:p>
    <w:p w14:paraId="052A4D12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připsat svou siglu k záznamům dokumentů, které vlastní</w:t>
      </w:r>
      <w:r>
        <w:t>,</w:t>
      </w:r>
    </w:p>
    <w:p w14:paraId="42DB6ADB" w14:textId="48C25FB6" w:rsidR="00FC6B75" w:rsidRDefault="00FC6B75" w:rsidP="00FC6B75">
      <w:pPr>
        <w:numPr>
          <w:ilvl w:val="0"/>
          <w:numId w:val="12"/>
        </w:numPr>
        <w:spacing w:before="0" w:after="0"/>
      </w:pPr>
      <w:r w:rsidRPr="00400BBF">
        <w:t>aktualizovat údaje v záznamech, které již dříve dodal</w:t>
      </w:r>
      <w:r>
        <w:t>.</w:t>
      </w:r>
    </w:p>
    <w:p w14:paraId="63DE9398" w14:textId="77777777" w:rsidR="00A75FA0" w:rsidRDefault="00A75FA0" w:rsidP="00A75FA0">
      <w:pPr>
        <w:spacing w:before="0" w:after="0"/>
      </w:pPr>
    </w:p>
    <w:p w14:paraId="1016B6CB" w14:textId="4EC185C8" w:rsidR="00FC6B75" w:rsidRDefault="00FC6B75" w:rsidP="00720645">
      <w:pPr>
        <w:numPr>
          <w:ilvl w:val="0"/>
          <w:numId w:val="11"/>
        </w:numPr>
        <w:spacing w:before="0" w:after="0"/>
        <w:ind w:left="360"/>
      </w:pPr>
      <w:r w:rsidRPr="00400BBF">
        <w:t>Účastník má právo být pravidelně</w:t>
      </w:r>
      <w:r>
        <w:t xml:space="preserve">, </w:t>
      </w:r>
      <w:r w:rsidRPr="00400BBF">
        <w:t xml:space="preserve">nejméně </w:t>
      </w:r>
      <w:r>
        <w:t>jedenkrát</w:t>
      </w:r>
      <w:r w:rsidRPr="00400BBF">
        <w:t xml:space="preserve"> </w:t>
      </w:r>
      <w:r>
        <w:t xml:space="preserve">(1x) </w:t>
      </w:r>
      <w:r w:rsidRPr="00400BBF">
        <w:t>ročně</w:t>
      </w:r>
      <w:r>
        <w:t>,</w:t>
      </w:r>
      <w:r w:rsidRPr="00400BBF">
        <w:t xml:space="preserve"> informován o stávajícím stavu souborného katalogu a vyjadřovat se k jeho provozu. Má právo být v dostatečném předstihu informován o všech připravovaných úpravách, doplňcích a změnách prov</w:t>
      </w:r>
      <w:r>
        <w:t>ozu souborného katalogu.</w:t>
      </w:r>
    </w:p>
    <w:p w14:paraId="71361914" w14:textId="77777777" w:rsidR="00A75FA0" w:rsidRPr="00400BBF" w:rsidRDefault="00A75FA0" w:rsidP="00A75FA0">
      <w:pPr>
        <w:spacing w:before="0" w:after="0"/>
        <w:ind w:left="360"/>
      </w:pPr>
    </w:p>
    <w:p w14:paraId="526F4922" w14:textId="77777777" w:rsidR="00FC6B75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 xml:space="preserve">Účastník odpovídá za obsah a kvalitu dodávaných záznamů v souladu se stanovenými knihovnickými standardy a s instrukcemi </w:t>
      </w:r>
      <w:r>
        <w:t>„</w:t>
      </w:r>
      <w:r w:rsidRPr="00254B68">
        <w:rPr>
          <w:b/>
          <w:i/>
          <w:iCs/>
        </w:rPr>
        <w:t>Záznam pro souborný katalog“</w:t>
      </w:r>
      <w:r w:rsidRPr="00400BBF">
        <w:t xml:space="preserve"> pro schválené výměnné formáty a pro jednotlivé typy dokumentů</w:t>
      </w:r>
      <w:r>
        <w:t>. I</w:t>
      </w:r>
      <w:r w:rsidRPr="00400BBF">
        <w:t xml:space="preserve">nstrukce jsou přístupné na stránkách </w:t>
      </w:r>
      <w:r w:rsidRPr="00254B68">
        <w:t xml:space="preserve">souborného katalogu na adrese </w:t>
      </w:r>
      <w:hyperlink r:id="rId8" w:history="1">
        <w:r w:rsidRPr="006C7D33">
          <w:rPr>
            <w:rStyle w:val="Hypertextovodkaz"/>
          </w:rPr>
          <w:t>www.caslin.cz</w:t>
        </w:r>
      </w:hyperlink>
      <w:r>
        <w:t>.</w:t>
      </w:r>
    </w:p>
    <w:p w14:paraId="125590D2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77A1783D" w14:textId="77777777" w:rsidR="00FC6B75" w:rsidRPr="00400BBF" w:rsidRDefault="00FC6B75" w:rsidP="00FC6B75">
      <w:pPr>
        <w:numPr>
          <w:ilvl w:val="0"/>
          <w:numId w:val="11"/>
        </w:numPr>
        <w:spacing w:before="0" w:after="0"/>
        <w:ind w:left="360"/>
      </w:pPr>
      <w:r w:rsidRPr="00400BBF">
        <w:t xml:space="preserve">Dle kvality dodávaných záznamů je účastník zařazen do jedné </w:t>
      </w:r>
      <w:r>
        <w:t xml:space="preserve">(1) </w:t>
      </w:r>
      <w:r w:rsidRPr="00400BBF">
        <w:t xml:space="preserve">ze tří </w:t>
      </w:r>
      <w:r>
        <w:t xml:space="preserve">(3) </w:t>
      </w:r>
      <w:r w:rsidRPr="00400BBF">
        <w:t>kategorií:</w:t>
      </w:r>
    </w:p>
    <w:p w14:paraId="088EC5F5" w14:textId="77777777" w:rsidR="00FC6B75" w:rsidRPr="008A1756" w:rsidRDefault="00FC6B75" w:rsidP="00FC6B75">
      <w:pPr>
        <w:numPr>
          <w:ilvl w:val="0"/>
          <w:numId w:val="13"/>
        </w:numPr>
        <w:spacing w:before="0" w:after="0"/>
        <w:rPr>
          <w:bCs/>
        </w:rPr>
      </w:pPr>
      <w:r w:rsidRPr="008A1756">
        <w:rPr>
          <w:b/>
          <w:bCs/>
        </w:rPr>
        <w:t>Kategorie A</w:t>
      </w:r>
      <w:r>
        <w:rPr>
          <w:bCs/>
        </w:rPr>
        <w:t xml:space="preserve"> - </w:t>
      </w:r>
      <w:r w:rsidRPr="00400BBF">
        <w:t>knihovny vytvářející nadstandardní (úplné) záznamy</w:t>
      </w:r>
      <w:r>
        <w:t>,</w:t>
      </w:r>
    </w:p>
    <w:p w14:paraId="684CFCFA" w14:textId="77777777" w:rsidR="00FC6B75" w:rsidRPr="008A1756" w:rsidRDefault="00FC6B75" w:rsidP="00FC6B75">
      <w:pPr>
        <w:numPr>
          <w:ilvl w:val="0"/>
          <w:numId w:val="13"/>
        </w:numPr>
        <w:spacing w:before="0" w:after="0"/>
        <w:rPr>
          <w:bCs/>
        </w:rPr>
      </w:pPr>
      <w:r w:rsidRPr="008A1756">
        <w:rPr>
          <w:b/>
          <w:bCs/>
        </w:rPr>
        <w:t>Kategorie B</w:t>
      </w:r>
      <w:r>
        <w:rPr>
          <w:bCs/>
        </w:rPr>
        <w:t xml:space="preserve"> - </w:t>
      </w:r>
      <w:r w:rsidRPr="00400BBF">
        <w:t>knihovny vytvářející záznamy na úrovni minimálního záznamu</w:t>
      </w:r>
      <w:r>
        <w:t>,</w:t>
      </w:r>
    </w:p>
    <w:p w14:paraId="6C91ECC4" w14:textId="77777777" w:rsidR="00FC6B75" w:rsidRDefault="00FC6B75" w:rsidP="00FC6B75">
      <w:pPr>
        <w:numPr>
          <w:ilvl w:val="0"/>
          <w:numId w:val="13"/>
        </w:numPr>
        <w:spacing w:before="0" w:after="0"/>
      </w:pPr>
      <w:r w:rsidRPr="008A1756">
        <w:rPr>
          <w:b/>
          <w:bCs/>
        </w:rPr>
        <w:t>Kategorie C</w:t>
      </w:r>
      <w:r w:rsidRPr="00400BBF">
        <w:rPr>
          <w:bCs/>
        </w:rPr>
        <w:t xml:space="preserve"> </w:t>
      </w:r>
      <w:r>
        <w:rPr>
          <w:bCs/>
        </w:rPr>
        <w:t xml:space="preserve">- </w:t>
      </w:r>
      <w:r w:rsidRPr="00400BBF">
        <w:t>knihovny vytvářející záznamy na „subminimální úrovni“</w:t>
      </w:r>
      <w:r>
        <w:t>.</w:t>
      </w:r>
    </w:p>
    <w:p w14:paraId="607E476A" w14:textId="77777777" w:rsidR="00A75FA0" w:rsidRDefault="00A75FA0" w:rsidP="00A75FA0">
      <w:pPr>
        <w:pStyle w:val="Normlnweb"/>
        <w:spacing w:before="0" w:beforeAutospacing="0" w:after="0" w:afterAutospacing="0"/>
        <w:ind w:left="360"/>
      </w:pPr>
    </w:p>
    <w:p w14:paraId="507D8122" w14:textId="511CFF63" w:rsidR="00FC6B75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>Kategorie je po vzájemné dohodě účastníkovi přidělena správcem. V průběhu spolupráce je možno kategorii změnit. Změnu kategorie může iniciovat jak správce, tak účastník souborného katalogu. Změně kategorie předchází analýza vzorku záznamů. Ke změně kategorie můž</w:t>
      </w:r>
      <w:r>
        <w:t>e dojít jen po vzájemné dohodě.</w:t>
      </w:r>
    </w:p>
    <w:p w14:paraId="79CFCE5D" w14:textId="77777777" w:rsidR="00FC6B75" w:rsidRPr="00400BBF" w:rsidRDefault="00FC6B75" w:rsidP="00FC6B75">
      <w:pPr>
        <w:pStyle w:val="Normlnweb"/>
        <w:spacing w:before="0" w:beforeAutospacing="0" w:after="0" w:afterAutospacing="0"/>
        <w:ind w:left="360"/>
      </w:pPr>
    </w:p>
    <w:p w14:paraId="342CBDE5" w14:textId="77777777" w:rsidR="00FC6B75" w:rsidRPr="00400BBF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>Účastník souborného katalogu se zavazuje dodržovat dohodnuté standardy a instru</w:t>
      </w:r>
      <w:r>
        <w:t>kce a dále se zavazuje zejména:</w:t>
      </w:r>
    </w:p>
    <w:p w14:paraId="337DDAA0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 xml:space="preserve">využívat záznamy získané ze souborného katalogu pouze pro vlastní potřebu (pro vlastní lokální i souborné katalogy) a neposkytovat je třetí </w:t>
      </w:r>
      <w:r>
        <w:t xml:space="preserve">(3.) </w:t>
      </w:r>
      <w:r w:rsidRPr="00400BBF">
        <w:t>straně za ú</w:t>
      </w:r>
      <w:r>
        <w:t>platu,</w:t>
      </w:r>
    </w:p>
    <w:p w14:paraId="7E38FD32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>usilovat dle možností o aktualizaci údajů v záznamech již dříve dodaných do souborného katalogu</w:t>
      </w:r>
      <w:r>
        <w:t>,</w:t>
      </w:r>
    </w:p>
    <w:p w14:paraId="6B565588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>připisovat svou siglu jen záznamům těch dokumentů, které má účastník skutečně ve svém fondu, aby nedocházelo ke znehodnocení lokační funkce souborného katalogu</w:t>
      </w:r>
      <w:r>
        <w:t>,</w:t>
      </w:r>
    </w:p>
    <w:p w14:paraId="6A1C31AC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>na vyžádání zpřístupnit prostřednictvím výpůjční nebo reprografické služby dle Zásad pro meziknihovní výpůjční služby</w:t>
      </w:r>
      <w:r>
        <w:t xml:space="preserve"> (dále jen „</w:t>
      </w:r>
      <w:r w:rsidRPr="00322D63">
        <w:rPr>
          <w:b/>
          <w:i/>
        </w:rPr>
        <w:t>MVS</w:t>
      </w:r>
      <w:r>
        <w:t>“)</w:t>
      </w:r>
      <w:r w:rsidRPr="00400BBF">
        <w:t xml:space="preserve"> </w:t>
      </w:r>
      <w:r>
        <w:t>v ČR dokument uvedený v </w:t>
      </w:r>
      <w:r w:rsidRPr="00400BBF">
        <w:t>souborném katalogu</w:t>
      </w:r>
      <w:r>
        <w:t>,</w:t>
      </w:r>
    </w:p>
    <w:p w14:paraId="56AA89A5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lastRenderedPageBreak/>
        <w:t>pravidelně při každé změně</w:t>
      </w:r>
      <w:r>
        <w:t xml:space="preserve">, </w:t>
      </w:r>
      <w:r w:rsidRPr="00400BBF">
        <w:t xml:space="preserve">nejméně jedenkrát </w:t>
      </w:r>
      <w:r>
        <w:t xml:space="preserve">(1x) </w:t>
      </w:r>
      <w:r w:rsidRPr="00400BBF">
        <w:t>ročně</w:t>
      </w:r>
      <w:r>
        <w:t>,</w:t>
      </w:r>
      <w:r w:rsidRPr="00400BBF">
        <w:t xml:space="preserve"> aktualizovat prostřednictvím on-line formuláře údaje o své instituci v Centrální</w:t>
      </w:r>
      <w:r>
        <w:t>m</w:t>
      </w:r>
      <w:r w:rsidRPr="00400BBF">
        <w:t xml:space="preserve"> adresář</w:t>
      </w:r>
      <w:r>
        <w:t>i</w:t>
      </w:r>
      <w:r w:rsidRPr="00400BBF">
        <w:t xml:space="preserve"> knihoven a informačních institucí v</w:t>
      </w:r>
      <w:r>
        <w:t> </w:t>
      </w:r>
      <w:r w:rsidRPr="00400BBF">
        <w:t>ČR</w:t>
      </w:r>
      <w:r>
        <w:t xml:space="preserve"> – báze ADR</w:t>
      </w:r>
      <w:r w:rsidRPr="00400BBF">
        <w:t>.</w:t>
      </w:r>
    </w:p>
    <w:p w14:paraId="0B01A2DF" w14:textId="77777777" w:rsidR="00FC6B75" w:rsidRDefault="00FC6B75" w:rsidP="00FC6B75">
      <w:pPr>
        <w:jc w:val="center"/>
        <w:rPr>
          <w:rStyle w:val="Siln"/>
          <w:b w:val="0"/>
        </w:rPr>
      </w:pPr>
    </w:p>
    <w:p w14:paraId="58D1F5F0" w14:textId="77777777" w:rsidR="00FC6B75" w:rsidRPr="00254B68" w:rsidRDefault="00FC6B75" w:rsidP="00FC6B75">
      <w:pPr>
        <w:jc w:val="center"/>
        <w:rPr>
          <w:rStyle w:val="Siln"/>
          <w:b w:val="0"/>
        </w:rPr>
      </w:pPr>
      <w:r w:rsidRPr="00254B68">
        <w:rPr>
          <w:rStyle w:val="Siln"/>
          <w:b w:val="0"/>
        </w:rPr>
        <w:t>Čl. IV</w:t>
      </w:r>
    </w:p>
    <w:p w14:paraId="09D4E97C" w14:textId="77777777" w:rsidR="00FC6B75" w:rsidRDefault="00FC6B75" w:rsidP="00FC6B75">
      <w:pPr>
        <w:jc w:val="center"/>
        <w:rPr>
          <w:rStyle w:val="Siln"/>
        </w:rPr>
      </w:pPr>
      <w:r w:rsidRPr="00400BBF">
        <w:rPr>
          <w:rStyle w:val="Siln"/>
        </w:rPr>
        <w:t xml:space="preserve"> Práva a povinnosti správce souborného katalogu</w:t>
      </w:r>
    </w:p>
    <w:p w14:paraId="574D1725" w14:textId="77777777" w:rsidR="00FC6B75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>Správce souborného katalogu má právo zaměnit záznam dodaný účastníkem za záznam s vyšší vahou či za záznam se stejnou vahou a vyšší kvalitou dle standardů uvedených v</w:t>
      </w:r>
      <w:r>
        <w:t> Čl. III odst. 3)</w:t>
      </w:r>
      <w:r w:rsidRPr="00400BBF">
        <w:t xml:space="preserve"> a opravit záznamy, které nevyhovují standardům uvedeným v</w:t>
      </w:r>
      <w:r>
        <w:t> Čl. III odst. 3).</w:t>
      </w:r>
    </w:p>
    <w:p w14:paraId="437DDD34" w14:textId="77777777" w:rsidR="00FC6B75" w:rsidRPr="00400BBF" w:rsidRDefault="00FC6B75" w:rsidP="00FC6B75">
      <w:pPr>
        <w:pStyle w:val="Normlnweb"/>
        <w:spacing w:before="0" w:beforeAutospacing="0" w:after="0" w:afterAutospacing="0"/>
        <w:ind w:left="360"/>
      </w:pPr>
    </w:p>
    <w:p w14:paraId="4E9BE9E8" w14:textId="77777777" w:rsidR="00FC6B75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 xml:space="preserve">Správce se zavazuje poskytnout bezplatně záznamy ze souborného katalogu účastníkovi, který dodává do souborného </w:t>
      </w:r>
      <w:r>
        <w:t>katalogu své záznamy.</w:t>
      </w:r>
    </w:p>
    <w:p w14:paraId="4E695733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3A432B46" w14:textId="77777777" w:rsidR="00FC6B75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>Správce je povinen v dostatečném předstihu informovat účastníka o všech připravovaných úpravách, doplňcích a změnách provozu souborného katalogu a zároveň pravidelně</w:t>
      </w:r>
      <w:r>
        <w:t>, nejméně jedenkrát</w:t>
      </w:r>
      <w:r w:rsidRPr="00400BBF">
        <w:t xml:space="preserve"> </w:t>
      </w:r>
      <w:r>
        <w:t xml:space="preserve">(1x) </w:t>
      </w:r>
      <w:r w:rsidRPr="00400BBF">
        <w:t>ročně</w:t>
      </w:r>
      <w:r>
        <w:t>,</w:t>
      </w:r>
      <w:r w:rsidRPr="00400BBF">
        <w:t xml:space="preserve"> informovat o stávajícím stavu soubor</w:t>
      </w:r>
      <w:r>
        <w:t>ného katalogu.</w:t>
      </w:r>
    </w:p>
    <w:p w14:paraId="3DDFFDE9" w14:textId="77777777" w:rsidR="00FC6B75" w:rsidRDefault="00FC6B75" w:rsidP="00FC6B75">
      <w:pPr>
        <w:pStyle w:val="Normlnweb"/>
        <w:spacing w:before="0" w:beforeAutospacing="0" w:after="0" w:afterAutospacing="0"/>
      </w:pPr>
    </w:p>
    <w:p w14:paraId="551CB98C" w14:textId="77777777" w:rsidR="00FC6B75" w:rsidRPr="00400BBF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 xml:space="preserve">Správce souborného katalogu odpovídá za obsahovou i technickou správu souborného katalogu a koordinaci spolupráce při jeho </w:t>
      </w:r>
      <w:r>
        <w:t>tvorbě. Správce je povinen:</w:t>
      </w:r>
    </w:p>
    <w:p w14:paraId="4A070AE6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umožnit účastníkovi přístup k soubornému katalogu</w:t>
      </w:r>
      <w:r>
        <w:t>,</w:t>
      </w:r>
    </w:p>
    <w:p w14:paraId="0B39E7A2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definovat, strukturovat a udržovat báze dat souborného katalogu</w:t>
      </w:r>
      <w:r>
        <w:t>,</w:t>
      </w:r>
    </w:p>
    <w:p w14:paraId="4777EFAB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doplňovat záznamy do souborného katalogu</w:t>
      </w:r>
      <w:r>
        <w:t>,</w:t>
      </w:r>
    </w:p>
    <w:p w14:paraId="5F324757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vést evidenci záznamů a statistiku realizovaných operací jednotlivých účastníků přispívajících do souborného katalogu</w:t>
      </w:r>
      <w:r>
        <w:t>,</w:t>
      </w:r>
    </w:p>
    <w:p w14:paraId="26E7B4BE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zajistit stahování (přebírání) záznamů ze souborného katalogu</w:t>
      </w:r>
      <w:r>
        <w:t>,</w:t>
      </w:r>
    </w:p>
    <w:p w14:paraId="220D923A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zjišťovat a odstraňovat multiplicity záznamů</w:t>
      </w:r>
      <w:r>
        <w:t>,</w:t>
      </w:r>
    </w:p>
    <w:p w14:paraId="7DAF6D32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zajistit údržbu přístupových souborů souborného katalogu</w:t>
      </w:r>
      <w:r>
        <w:t>,</w:t>
      </w:r>
    </w:p>
    <w:p w14:paraId="4DFD04DC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usilovat o aktualizaci údajů v</w:t>
      </w:r>
      <w:r>
        <w:t> </w:t>
      </w:r>
      <w:r w:rsidRPr="00400BBF">
        <w:t>záznamech</w:t>
      </w:r>
      <w:r>
        <w:t>,</w:t>
      </w:r>
    </w:p>
    <w:p w14:paraId="7EB042C3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ponechat v záznamech přijatých do souborného katalogu informaci o tom, kdo je autorem záznamu</w:t>
      </w:r>
      <w:r>
        <w:t>,</w:t>
      </w:r>
    </w:p>
    <w:p w14:paraId="4AFE20AF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evidovat účastníky souborného katalogu</w:t>
      </w:r>
      <w:r>
        <w:t>,</w:t>
      </w:r>
    </w:p>
    <w:p w14:paraId="1238BE81" w14:textId="77777777" w:rsidR="00FC6B75" w:rsidRDefault="00FC6B75" w:rsidP="00FC6B75">
      <w:pPr>
        <w:numPr>
          <w:ilvl w:val="0"/>
          <w:numId w:val="16"/>
        </w:numPr>
        <w:spacing w:before="0" w:after="0"/>
      </w:pPr>
      <w:r w:rsidRPr="00400BBF">
        <w:t>řídit a koordinovat spolupráci správce a účastníků souborného katalogu.</w:t>
      </w:r>
    </w:p>
    <w:p w14:paraId="2F99E4EB" w14:textId="77777777" w:rsidR="00FC6B75" w:rsidRPr="00400BBF" w:rsidRDefault="00FC6B75" w:rsidP="00FC6B75"/>
    <w:p w14:paraId="3DEFEAAE" w14:textId="77777777" w:rsidR="00FC6B75" w:rsidRPr="00254B68" w:rsidRDefault="00FC6B75" w:rsidP="00FC6B75">
      <w:pPr>
        <w:jc w:val="center"/>
        <w:rPr>
          <w:rStyle w:val="Siln"/>
          <w:b w:val="0"/>
        </w:rPr>
      </w:pPr>
      <w:r w:rsidRPr="00254B68">
        <w:rPr>
          <w:rStyle w:val="Siln"/>
          <w:b w:val="0"/>
        </w:rPr>
        <w:t>Čl. V</w:t>
      </w:r>
    </w:p>
    <w:p w14:paraId="380AF0D9" w14:textId="77777777" w:rsidR="00FC6B75" w:rsidRDefault="00FC6B75" w:rsidP="00FC6B75">
      <w:pPr>
        <w:jc w:val="center"/>
        <w:rPr>
          <w:rStyle w:val="Siln"/>
        </w:rPr>
      </w:pPr>
      <w:r w:rsidRPr="00254B68">
        <w:rPr>
          <w:rStyle w:val="Siln"/>
        </w:rPr>
        <w:t>Platební podmínky a financování souborného katalogu</w:t>
      </w:r>
    </w:p>
    <w:p w14:paraId="5B33C475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 w:rsidRPr="00400BBF">
        <w:t xml:space="preserve">Souborný katalog je financován z rozpočtu správce Souborného katalogu ČR a z finančních účelových dotací projektů souvisejících se správou, budováním </w:t>
      </w:r>
      <w:r>
        <w:t>a službami souborného katalogu.</w:t>
      </w:r>
    </w:p>
    <w:p w14:paraId="6C0493B8" w14:textId="77777777" w:rsidR="00FC6B75" w:rsidRPr="00400BBF" w:rsidRDefault="00FC6B75" w:rsidP="00FC6B75">
      <w:pPr>
        <w:pStyle w:val="Normlnweb"/>
        <w:spacing w:before="0" w:beforeAutospacing="0" w:after="0" w:afterAutospacing="0"/>
        <w:ind w:left="360"/>
      </w:pPr>
    </w:p>
    <w:p w14:paraId="06A3E42C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 w:rsidRPr="00400BBF">
        <w:t xml:space="preserve">Plnění dle </w:t>
      </w:r>
      <w:r>
        <w:t xml:space="preserve">Čl. III </w:t>
      </w:r>
      <w:r w:rsidRPr="00400BBF">
        <w:t>odst</w:t>
      </w:r>
      <w:r>
        <w:t xml:space="preserve">. </w:t>
      </w:r>
      <w:r w:rsidRPr="00400BBF">
        <w:t>1</w:t>
      </w:r>
      <w:r>
        <w:t>)</w:t>
      </w:r>
      <w:r w:rsidRPr="00400BBF">
        <w:t xml:space="preserve"> </w:t>
      </w:r>
      <w:r>
        <w:t>správce</w:t>
      </w:r>
      <w:r w:rsidRPr="00400BBF">
        <w:t xml:space="preserve"> poskytuje </w:t>
      </w:r>
      <w:r>
        <w:t>účastníkům bezúplatně.</w:t>
      </w:r>
    </w:p>
    <w:p w14:paraId="587515DE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1ED4D418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 w:rsidRPr="00400BBF">
        <w:t>Správce souborného katalogu eviduje počet originálních a duplicitních záznamů, které účastník dodal do souborného katalogu a zveřejňuje tyto informace na informač</w:t>
      </w:r>
      <w:r>
        <w:t>ním portálu souborného katalogu.</w:t>
      </w:r>
    </w:p>
    <w:p w14:paraId="65D96C84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6124EEF3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>
        <w:t>Počínaje dnem</w:t>
      </w:r>
      <w:r w:rsidRPr="00400BBF">
        <w:t xml:space="preserve"> 1.</w:t>
      </w:r>
      <w:r>
        <w:t xml:space="preserve"> </w:t>
      </w:r>
      <w:r w:rsidRPr="00400BBF">
        <w:t>1.</w:t>
      </w:r>
      <w:r>
        <w:t xml:space="preserve"> </w:t>
      </w:r>
      <w:r w:rsidRPr="00400BBF">
        <w:t>2005 poskytuje správce účastníkům statistiky, které obsahují kromě sigly účastníka, také počty zpracovávaných záznamů (při sdílené katalogizaci rozdělené na editované, nově uložené, stažené svoje a cizí), chybová hlášení a datum i čas relace.</w:t>
      </w:r>
    </w:p>
    <w:p w14:paraId="69F74938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4EC0E6FF" w14:textId="77777777" w:rsidR="00FC6B75" w:rsidRPr="00031602" w:rsidRDefault="00FC6B75" w:rsidP="00FC6B75">
      <w:pPr>
        <w:jc w:val="center"/>
        <w:rPr>
          <w:rStyle w:val="Siln"/>
          <w:b w:val="0"/>
        </w:rPr>
      </w:pPr>
      <w:r w:rsidRPr="00031602">
        <w:rPr>
          <w:rStyle w:val="Siln"/>
          <w:b w:val="0"/>
        </w:rPr>
        <w:lastRenderedPageBreak/>
        <w:t>Čl. VI</w:t>
      </w:r>
    </w:p>
    <w:p w14:paraId="596AB5ED" w14:textId="77777777" w:rsidR="00FC6B75" w:rsidRDefault="00FC6B75" w:rsidP="00FC6B75">
      <w:pPr>
        <w:jc w:val="center"/>
        <w:rPr>
          <w:rStyle w:val="Siln"/>
        </w:rPr>
      </w:pPr>
      <w:r w:rsidRPr="00254B68">
        <w:rPr>
          <w:rStyle w:val="Siln"/>
        </w:rPr>
        <w:t>Organizace a řízení souborného katalogu</w:t>
      </w:r>
    </w:p>
    <w:p w14:paraId="34A88471" w14:textId="77777777" w:rsidR="00FC6B75" w:rsidRPr="00400BBF" w:rsidRDefault="00FC6B75" w:rsidP="00FC6B75">
      <w:r w:rsidRPr="00400BBF">
        <w:t xml:space="preserve">Organizaci a řízení souborného katalogu je povinen zajistit správce </w:t>
      </w:r>
      <w:r>
        <w:t>S</w:t>
      </w:r>
      <w:r w:rsidRPr="00400BBF">
        <w:t>ouborného katalogu</w:t>
      </w:r>
      <w:r>
        <w:t xml:space="preserve"> ČR.</w:t>
      </w:r>
    </w:p>
    <w:p w14:paraId="3FEDB399" w14:textId="77777777" w:rsidR="00FC6B75" w:rsidRPr="00031602" w:rsidRDefault="00FC6B75" w:rsidP="00FC6B75">
      <w:pPr>
        <w:jc w:val="center"/>
        <w:rPr>
          <w:rStyle w:val="Siln"/>
          <w:b w:val="0"/>
        </w:rPr>
      </w:pPr>
      <w:r w:rsidRPr="00031602">
        <w:rPr>
          <w:rStyle w:val="Siln"/>
          <w:b w:val="0"/>
        </w:rPr>
        <w:t>Čl. VII</w:t>
      </w:r>
    </w:p>
    <w:p w14:paraId="1D0FD88A" w14:textId="77777777" w:rsidR="00FC6B75" w:rsidRDefault="00FC6B75" w:rsidP="00FC6B75">
      <w:pPr>
        <w:jc w:val="center"/>
        <w:rPr>
          <w:rStyle w:val="Siln"/>
        </w:rPr>
      </w:pPr>
      <w:r w:rsidRPr="00254B68">
        <w:rPr>
          <w:rStyle w:val="Siln"/>
        </w:rPr>
        <w:t>Doba trvání smlouvy</w:t>
      </w:r>
    </w:p>
    <w:p w14:paraId="185932EA" w14:textId="77777777" w:rsidR="00FC6B75" w:rsidRDefault="00FC6B75" w:rsidP="00FC6B75">
      <w:r w:rsidRPr="00400BBF">
        <w:t>Tato smlouva se uzavírá na dobu neurčitou</w:t>
      </w:r>
      <w:r>
        <w:t>.</w:t>
      </w:r>
    </w:p>
    <w:p w14:paraId="13BFE779" w14:textId="77777777" w:rsidR="00A75FA0" w:rsidRPr="00031602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 w:rsidRPr="00031602">
        <w:rPr>
          <w:rStyle w:val="Siln"/>
          <w:b w:val="0"/>
        </w:rPr>
        <w:t>Čl. VIII</w:t>
      </w:r>
    </w:p>
    <w:p w14:paraId="441FD869" w14:textId="77777777" w:rsidR="00A75FA0" w:rsidRPr="00254B68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254B68">
        <w:rPr>
          <w:rStyle w:val="Siln"/>
        </w:rPr>
        <w:t>Zrušení a zánik smlouvy</w:t>
      </w:r>
    </w:p>
    <w:p w14:paraId="14BE0A9D" w14:textId="77777777" w:rsidR="00A75FA0" w:rsidRDefault="00A75FA0" w:rsidP="00A75FA0">
      <w:pPr>
        <w:pStyle w:val="Normlnweb"/>
        <w:spacing w:before="0" w:beforeAutospacing="0" w:after="0" w:afterAutospacing="0"/>
        <w:jc w:val="center"/>
      </w:pPr>
    </w:p>
    <w:p w14:paraId="59A9F40A" w14:textId="77777777" w:rsidR="00A75FA0" w:rsidRDefault="00A75FA0" w:rsidP="00A75FA0">
      <w:pPr>
        <w:pStyle w:val="Normlnweb"/>
        <w:numPr>
          <w:ilvl w:val="0"/>
          <w:numId w:val="18"/>
        </w:numPr>
        <w:spacing w:before="0" w:beforeAutospacing="0" w:after="0" w:afterAutospacing="0"/>
        <w:ind w:left="360"/>
      </w:pPr>
      <w:r>
        <w:t xml:space="preserve">Tato smlouva zanikne </w:t>
      </w:r>
      <w:r w:rsidRPr="00254B68">
        <w:t>písemnou dohodou</w:t>
      </w:r>
      <w:r>
        <w:t xml:space="preserve"> smluvních stran.</w:t>
      </w:r>
    </w:p>
    <w:p w14:paraId="6803F6A7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7B1A4865" w14:textId="77777777" w:rsidR="00A75FA0" w:rsidRDefault="00A75FA0" w:rsidP="00A75FA0">
      <w:pPr>
        <w:pStyle w:val="Normlnweb"/>
        <w:numPr>
          <w:ilvl w:val="0"/>
          <w:numId w:val="18"/>
        </w:numPr>
        <w:spacing w:before="0" w:beforeAutospacing="0" w:after="0" w:afterAutospacing="0"/>
        <w:ind w:left="360"/>
      </w:pPr>
      <w:r w:rsidRPr="00254B68">
        <w:t>Obě smluvní strany jsou též oprávněny smlouvu zrušit písemnou výpovědí</w:t>
      </w:r>
      <w:r>
        <w:t xml:space="preserve"> i bez udání důvodů, doručenou druhé smluvní straně</w:t>
      </w:r>
      <w:r w:rsidRPr="00254B68">
        <w:t xml:space="preserve">. Výpovědní doba </w:t>
      </w:r>
      <w:r>
        <w:t xml:space="preserve">činí </w:t>
      </w:r>
      <w:r w:rsidRPr="00254B68">
        <w:t xml:space="preserve">jeden </w:t>
      </w:r>
      <w:r>
        <w:t xml:space="preserve">(1) </w:t>
      </w:r>
      <w:r w:rsidRPr="00254B68">
        <w:t>měsíc a počíná běžet prv</w:t>
      </w:r>
      <w:r>
        <w:t xml:space="preserve">ního (1.) </w:t>
      </w:r>
      <w:r w:rsidRPr="00254B68">
        <w:t xml:space="preserve">dne kalendářního měsíce následujícího po kalendářním měsíci, ve kterém došlo k doručení </w:t>
      </w:r>
      <w:r>
        <w:t>výpovědi druhé smluvní straně.</w:t>
      </w:r>
    </w:p>
    <w:p w14:paraId="3A5841D4" w14:textId="77777777" w:rsidR="00A75FA0" w:rsidRPr="00254B68" w:rsidRDefault="00A75FA0" w:rsidP="00A75FA0">
      <w:pPr>
        <w:pStyle w:val="Normlnweb"/>
        <w:spacing w:before="0" w:beforeAutospacing="0" w:after="0" w:afterAutospacing="0"/>
        <w:ind w:left="-360"/>
      </w:pPr>
    </w:p>
    <w:p w14:paraId="66E234A9" w14:textId="18FE30E8" w:rsidR="00A75FA0" w:rsidRDefault="00A75FA0" w:rsidP="00A75FA0">
      <w:pPr>
        <w:pStyle w:val="Normlnweb"/>
        <w:numPr>
          <w:ilvl w:val="0"/>
          <w:numId w:val="18"/>
        </w:numPr>
        <w:spacing w:before="0" w:beforeAutospacing="0" w:after="0" w:afterAutospacing="0"/>
        <w:ind w:left="360"/>
      </w:pPr>
      <w:r w:rsidRPr="00254B68">
        <w:t xml:space="preserve">V případě zániku nebo zrušení </w:t>
      </w:r>
      <w:r>
        <w:t xml:space="preserve">této </w:t>
      </w:r>
      <w:r w:rsidRPr="00254B68">
        <w:t xml:space="preserve">smlouvy platí, že všechny záznamy dodané účastníkem do souborného katalogu do zániku nebo zrušení smlouvy zůstávají součástí souborného katalogu. Oproti tomu </w:t>
      </w:r>
      <w:r>
        <w:t>platí</w:t>
      </w:r>
      <w:r w:rsidRPr="00254B68">
        <w:t>, že všechny záznamy odebrané účastníkem ze souborného katalogu do zániku nebo zrušení smlouvy zůstávají v držbě účastníka.</w:t>
      </w:r>
    </w:p>
    <w:p w14:paraId="6AA6F8EA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750ABD2A" w14:textId="77777777" w:rsidR="00A75FA0" w:rsidRPr="00AE4A67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 w:rsidRPr="00AE4A67">
        <w:rPr>
          <w:rStyle w:val="Siln"/>
          <w:b w:val="0"/>
        </w:rPr>
        <w:t>Čl. IX</w:t>
      </w:r>
    </w:p>
    <w:p w14:paraId="3807E3AD" w14:textId="77777777" w:rsidR="00A75FA0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254B68">
        <w:rPr>
          <w:rStyle w:val="Siln"/>
        </w:rPr>
        <w:t>Závěrečná ustanovení</w:t>
      </w:r>
    </w:p>
    <w:p w14:paraId="43B789C4" w14:textId="2C348F69" w:rsidR="00A75FA0" w:rsidRDefault="00A75FA0" w:rsidP="00A75FA0">
      <w:pPr>
        <w:pStyle w:val="Odstavecseseznamem"/>
        <w:widowControl w:val="0"/>
        <w:numPr>
          <w:ilvl w:val="0"/>
          <w:numId w:val="19"/>
        </w:numPr>
        <w:spacing w:before="0" w:beforeAutospacing="0" w:after="0" w:afterAutospacing="0"/>
        <w:contextualSpacing/>
        <w:rPr>
          <w:color w:val="auto"/>
        </w:rPr>
      </w:pPr>
      <w:r w:rsidRPr="00254B68">
        <w:rPr>
          <w:color w:val="auto"/>
        </w:rPr>
        <w:t>Tato smlouva nabývá platnosti dnem podpisu poslední smluvní stranou. Účinnosti nabývá tato smlouva dnem uveřejnění v registru smluv ve smyslu ustanovení zákona č.</w:t>
      </w:r>
      <w:r>
        <w:rPr>
          <w:color w:val="auto"/>
        </w:rPr>
        <w:t xml:space="preserve"> </w:t>
      </w:r>
      <w:r w:rsidRPr="00254B68">
        <w:rPr>
          <w:color w:val="auto"/>
        </w:rPr>
        <w:t>340/2015 Sb., o registru smluv, v</w:t>
      </w:r>
      <w:r>
        <w:rPr>
          <w:color w:val="auto"/>
        </w:rPr>
        <w:t>e znění pozdějších předpisů</w:t>
      </w:r>
      <w:r w:rsidRPr="00254B68">
        <w:rPr>
          <w:color w:val="auto"/>
        </w:rPr>
        <w:t>. Smluvní s</w:t>
      </w:r>
      <w:r>
        <w:rPr>
          <w:color w:val="auto"/>
        </w:rPr>
        <w:t>t</w:t>
      </w:r>
      <w:r w:rsidRPr="00254B68">
        <w:rPr>
          <w:color w:val="auto"/>
        </w:rPr>
        <w:t xml:space="preserve">rany se dohodly na tom, že uveřejnění v registru smluv bude provedeno ze strany provozovatele a správce </w:t>
      </w:r>
      <w:r>
        <w:rPr>
          <w:color w:val="auto"/>
        </w:rPr>
        <w:t>s</w:t>
      </w:r>
      <w:r w:rsidRPr="00254B68">
        <w:rPr>
          <w:color w:val="auto"/>
        </w:rPr>
        <w:t>ouborného katalogu</w:t>
      </w:r>
      <w:r>
        <w:rPr>
          <w:color w:val="auto"/>
        </w:rPr>
        <w:t>.</w:t>
      </w:r>
    </w:p>
    <w:p w14:paraId="732CFB44" w14:textId="77777777" w:rsidR="00A75FA0" w:rsidRDefault="00A75FA0" w:rsidP="00A75FA0">
      <w:pPr>
        <w:pStyle w:val="Odstavecseseznamem"/>
        <w:widowControl w:val="0"/>
        <w:spacing w:before="0" w:beforeAutospacing="0" w:after="0" w:afterAutospacing="0"/>
        <w:ind w:left="360"/>
        <w:contextualSpacing/>
        <w:rPr>
          <w:color w:val="auto"/>
        </w:rPr>
      </w:pPr>
    </w:p>
    <w:p w14:paraId="1FB06275" w14:textId="77777777" w:rsidR="00A75FA0" w:rsidRDefault="00A75FA0" w:rsidP="00A75FA0">
      <w:pPr>
        <w:pStyle w:val="Odstavecseseznamem"/>
        <w:widowControl w:val="0"/>
        <w:numPr>
          <w:ilvl w:val="0"/>
          <w:numId w:val="19"/>
        </w:numPr>
        <w:spacing w:before="0" w:beforeAutospacing="0" w:after="0" w:afterAutospacing="0"/>
        <w:contextualSpacing/>
        <w:rPr>
          <w:color w:val="auto"/>
        </w:rPr>
      </w:pPr>
      <w:r w:rsidRPr="00254B68">
        <w:rPr>
          <w:color w:val="auto"/>
        </w:rPr>
        <w:t>Smluvní strany se za tímto účelem zavazují navzájem se bezodkladně informovat o datu uzavření smlouvy ze strany každé z nich a bezodkladně si potřebný počet originálních vyhotovení smlouvy předat</w:t>
      </w:r>
      <w:r w:rsidRPr="00400BBF">
        <w:rPr>
          <w:color w:val="00B0F0"/>
        </w:rPr>
        <w:t xml:space="preserve"> </w:t>
      </w:r>
      <w:r w:rsidRPr="00254B68">
        <w:rPr>
          <w:color w:val="auto"/>
        </w:rPr>
        <w:t>tak, aby k uveřejnění smlouvy mohlo dojít včas a bez závad.</w:t>
      </w:r>
    </w:p>
    <w:p w14:paraId="4CBDD4A1" w14:textId="77777777" w:rsidR="00A75FA0" w:rsidRPr="00254B68" w:rsidRDefault="00A75FA0" w:rsidP="00A75FA0">
      <w:pPr>
        <w:pStyle w:val="Odstavecseseznamem"/>
        <w:widowControl w:val="0"/>
        <w:spacing w:before="0" w:beforeAutospacing="0" w:after="0" w:afterAutospacing="0"/>
        <w:contextualSpacing/>
        <w:rPr>
          <w:color w:val="auto"/>
        </w:rPr>
      </w:pPr>
    </w:p>
    <w:p w14:paraId="2993122F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>
        <w:t>Tato s</w:t>
      </w:r>
      <w:r w:rsidRPr="00254B68">
        <w:t xml:space="preserve">mlouva je sepsána ve čtyřech </w:t>
      </w:r>
      <w:r>
        <w:t xml:space="preserve">(4) </w:t>
      </w:r>
      <w:r w:rsidRPr="00254B68">
        <w:t xml:space="preserve">vyhotoveních, z nichž jedno </w:t>
      </w:r>
      <w:r>
        <w:t xml:space="preserve">(1) </w:t>
      </w:r>
      <w:r w:rsidRPr="00254B68">
        <w:t xml:space="preserve">vyhotovení </w:t>
      </w:r>
      <w:r>
        <w:t>náleží</w:t>
      </w:r>
      <w:r w:rsidRPr="00254B68">
        <w:t xml:space="preserve"> účastník</w:t>
      </w:r>
      <w:r>
        <w:t>ovi</w:t>
      </w:r>
      <w:r w:rsidRPr="00254B68">
        <w:t xml:space="preserve"> a tři </w:t>
      </w:r>
      <w:r>
        <w:t>(3) náleží správci s</w:t>
      </w:r>
      <w:r w:rsidRPr="00254B68">
        <w:t>ouborného katalogu.</w:t>
      </w:r>
    </w:p>
    <w:p w14:paraId="0A2D6BEB" w14:textId="77777777" w:rsidR="00A75FA0" w:rsidRPr="00254B68" w:rsidRDefault="00A75FA0" w:rsidP="00A75FA0">
      <w:pPr>
        <w:pStyle w:val="Normlnweb"/>
        <w:spacing w:before="0" w:beforeAutospacing="0" w:after="0" w:afterAutospacing="0"/>
      </w:pPr>
    </w:p>
    <w:p w14:paraId="0B91DDDB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>Právní vztahy touto smlouvou výslovně neupravené se řídí občanským zákoníkem a souvisejícími právními předpisy, zejména autorským zákonem. Na ujednání smluvních stran obsažená v této smlouvě se přitom použijí ty zákonné definice, resp. ta zákonná úprava, která je svým obsahem, smyslem a účelem nejbl</w:t>
      </w:r>
      <w:r>
        <w:t>ižší ujednáním v této smlouvě a </w:t>
      </w:r>
      <w:r w:rsidRPr="00254B68">
        <w:t>záměru smluvních stran.</w:t>
      </w:r>
    </w:p>
    <w:p w14:paraId="75F8D8F9" w14:textId="77777777" w:rsidR="00A75FA0" w:rsidRPr="00254B68" w:rsidRDefault="00A75FA0" w:rsidP="00A75FA0">
      <w:pPr>
        <w:pStyle w:val="Normlnweb"/>
        <w:spacing w:before="0" w:beforeAutospacing="0" w:after="0" w:afterAutospacing="0"/>
      </w:pPr>
    </w:p>
    <w:p w14:paraId="66A8AE0F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>Tuto smlouvu lze měnit nebo doplňovat pouze písemně formou vzestupně číslovaných dodatků, po</w:t>
      </w:r>
      <w:r>
        <w:t>depsaných</w:t>
      </w:r>
      <w:r w:rsidRPr="00254B68">
        <w:t xml:space="preserve"> oprávn</w:t>
      </w:r>
      <w:r>
        <w:t>ěnými zástupci smluvních stran.</w:t>
      </w:r>
    </w:p>
    <w:p w14:paraId="702A5AF9" w14:textId="77777777" w:rsidR="00A75FA0" w:rsidRPr="00254B68" w:rsidRDefault="00A75FA0" w:rsidP="00A75FA0">
      <w:pPr>
        <w:pStyle w:val="Normlnweb"/>
        <w:spacing w:before="0" w:beforeAutospacing="0" w:after="0" w:afterAutospacing="0"/>
      </w:pPr>
    </w:p>
    <w:p w14:paraId="23F10762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>Smluvní strany se zavazují veškeré případné spory vzniklé z této smlouvy nebo v souvislosti s ní řešit přednostně mimosoudní cestou, přičemž se zavazují poskytnout si za tímto účelem nezbytnou součinnost.</w:t>
      </w:r>
    </w:p>
    <w:p w14:paraId="70B4F711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6977376B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 xml:space="preserve">Smluvní strany výslovně prohlašují, že tato smlouva neobsahuje žádné informace nebo skutečnosti, které smluvní strany </w:t>
      </w:r>
      <w:r>
        <w:t>a</w:t>
      </w:r>
      <w:r w:rsidRPr="00254B68">
        <w:t xml:space="preserve">nebo </w:t>
      </w:r>
      <w:r>
        <w:t xml:space="preserve">jen </w:t>
      </w:r>
      <w:r w:rsidRPr="00254B68">
        <w:t xml:space="preserve">jedna z nich, považují za obchodní tajemství ve </w:t>
      </w:r>
      <w:r w:rsidRPr="00254B68">
        <w:lastRenderedPageBreak/>
        <w:t>smyslu §</w:t>
      </w:r>
      <w:r>
        <w:t xml:space="preserve"> </w:t>
      </w:r>
      <w:r w:rsidRPr="00254B68">
        <w:t xml:space="preserve">504 občanského zákoníku, a to s výjimkou části </w:t>
      </w:r>
      <w:r w:rsidRPr="00D87901">
        <w:rPr>
          <w:b/>
          <w:i/>
        </w:rPr>
        <w:t>přílohy č. 1</w:t>
      </w:r>
      <w:r w:rsidRPr="00254B68">
        <w:t xml:space="preserve"> této smlouv</w:t>
      </w:r>
      <w:r>
        <w:t>y</w:t>
      </w:r>
      <w:r w:rsidRPr="00254B68">
        <w:t xml:space="preserve"> obsahující </w:t>
      </w:r>
      <w:r>
        <w:t>údaje o URL adresách</w:t>
      </w:r>
      <w:r w:rsidRPr="00254B68">
        <w:t>, která bude za tímto účelem a v tomto rozsahu anonymizována pro účely uveřejnění v registru smluv.</w:t>
      </w:r>
    </w:p>
    <w:p w14:paraId="1D95E19C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17766AAD" w14:textId="2F83C5EB" w:rsidR="001622F1" w:rsidRDefault="00A75FA0" w:rsidP="001268F2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 xml:space="preserve">Nedílnou součástí </w:t>
      </w:r>
      <w:r>
        <w:t xml:space="preserve">této </w:t>
      </w:r>
      <w:r w:rsidRPr="00254B68">
        <w:t>smlouvy je protokol o zahájení s</w:t>
      </w:r>
      <w:r>
        <w:t>polupráce na Souborném katalogu </w:t>
      </w:r>
      <w:r w:rsidRPr="00254B68">
        <w:t>ČR</w:t>
      </w:r>
      <w:r>
        <w:t xml:space="preserve"> a </w:t>
      </w:r>
      <w:r w:rsidR="0072740F" w:rsidRPr="00EE3019">
        <w:t xml:space="preserve">kopie zřizovací listiny </w:t>
      </w:r>
      <w:r w:rsidR="00876E6E">
        <w:fldChar w:fldCharType="begin">
          <w:ffData>
            <w:name w:val=""/>
            <w:enabled/>
            <w:calcOnExit w:val="0"/>
            <w:textInput/>
          </w:ffData>
        </w:fldChar>
      </w:r>
      <w:r w:rsidR="00876E6E">
        <w:instrText xml:space="preserve"> FORMTEXT </w:instrText>
      </w:r>
      <w:r w:rsidR="00876E6E">
        <w:fldChar w:fldCharType="separate"/>
      </w:r>
      <w:r w:rsidR="00876E6E">
        <w:rPr>
          <w:noProof/>
        </w:rPr>
        <w:t> </w:t>
      </w:r>
      <w:r w:rsidR="00876E6E">
        <w:rPr>
          <w:noProof/>
        </w:rPr>
        <w:t>vzor: Městské knihovny město, ze dne …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fldChar w:fldCharType="end"/>
      </w:r>
    </w:p>
    <w:p w14:paraId="34E72EB0" w14:textId="77777777" w:rsidR="001622F1" w:rsidRDefault="001622F1" w:rsidP="00646488"/>
    <w:p w14:paraId="23F6E67D" w14:textId="77777777" w:rsidR="001622F1" w:rsidRDefault="001622F1" w:rsidP="00646488"/>
    <w:p w14:paraId="51F50700" w14:textId="77777777" w:rsidR="001268F2" w:rsidRDefault="001268F2" w:rsidP="00646488"/>
    <w:p w14:paraId="0EDA0985" w14:textId="77777777" w:rsidR="001268F2" w:rsidRDefault="001268F2" w:rsidP="00646488"/>
    <w:p w14:paraId="5DABEFC8" w14:textId="77777777" w:rsidR="001268F2" w:rsidRDefault="001268F2" w:rsidP="00646488"/>
    <w:p w14:paraId="281ABBE7" w14:textId="77777777" w:rsidR="001268F2" w:rsidRDefault="001268F2" w:rsidP="00646488"/>
    <w:p w14:paraId="24A74424" w14:textId="77777777" w:rsidR="001268F2" w:rsidRDefault="001268F2" w:rsidP="00646488"/>
    <w:p w14:paraId="011766DA" w14:textId="77777777" w:rsidR="001268F2" w:rsidRDefault="001268F2" w:rsidP="00646488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185"/>
        <w:gridCol w:w="4860"/>
      </w:tblGrid>
      <w:tr w:rsidR="001622F1" w14:paraId="3E5C011C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15DD5" w14:textId="77777777" w:rsidR="001622F1" w:rsidRDefault="001622F1" w:rsidP="001268F2">
            <w:pPr>
              <w:spacing w:before="0" w:after="0"/>
            </w:pPr>
            <w:r>
              <w:t xml:space="preserve">V Praze dne 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9ADC3" w14:textId="77777777" w:rsidR="001622F1" w:rsidRDefault="001622F1" w:rsidP="001268F2">
            <w:pPr>
              <w:spacing w:before="0" w:after="0"/>
            </w:pPr>
            <w:r>
              <w:t xml:space="preserve">V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dne</w:t>
            </w:r>
          </w:p>
        </w:tc>
      </w:tr>
      <w:tr w:rsidR="001622F1" w14:paraId="60CD24D7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5EF8" w14:textId="77777777" w:rsidR="001622F1" w:rsidRDefault="001622F1" w:rsidP="001268F2">
            <w:pPr>
              <w:spacing w:before="0" w:after="0"/>
            </w:pPr>
          </w:p>
          <w:p w14:paraId="187F3B18" w14:textId="77777777" w:rsidR="001622F1" w:rsidRDefault="001622F1" w:rsidP="001268F2">
            <w:pPr>
              <w:spacing w:before="0" w:after="0"/>
            </w:pPr>
          </w:p>
          <w:p w14:paraId="640AC9E1" w14:textId="77777777" w:rsidR="001622F1" w:rsidRDefault="001622F1" w:rsidP="001268F2">
            <w:pPr>
              <w:spacing w:before="0" w:after="0"/>
            </w:pPr>
          </w:p>
          <w:p w14:paraId="0CEFA57E" w14:textId="77777777" w:rsidR="001622F1" w:rsidRDefault="001622F1" w:rsidP="001268F2">
            <w:pPr>
              <w:spacing w:before="0" w:after="0"/>
            </w:pPr>
          </w:p>
          <w:p w14:paraId="60AC83B3" w14:textId="77777777" w:rsidR="001622F1" w:rsidRDefault="001622F1" w:rsidP="001268F2">
            <w:pPr>
              <w:spacing w:before="0" w:after="0"/>
            </w:pP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5B51" w14:textId="77777777" w:rsidR="001622F1" w:rsidRDefault="001622F1" w:rsidP="001268F2">
            <w:pPr>
              <w:spacing w:before="0" w:after="0"/>
            </w:pPr>
          </w:p>
        </w:tc>
      </w:tr>
      <w:tr w:rsidR="00984F0C" w14:paraId="4BD4379D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302C" w14:textId="14C56528" w:rsidR="00984F0C" w:rsidRPr="00984F0C" w:rsidRDefault="00984F0C" w:rsidP="001268F2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t>Národní knihovna České republiky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CC952" w14:textId="2DBDCE49" w:rsidR="00984F0C" w:rsidRPr="00984F0C" w:rsidRDefault="00984F0C" w:rsidP="001268F2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ěsto"/>
                  </w:textInput>
                </w:ffData>
              </w:fldChar>
            </w:r>
            <w:r w:rsidRPr="00984F0C">
              <w:rPr>
                <w:b/>
              </w:rPr>
              <w:instrText xml:space="preserve"> FORMTEXT </w:instrText>
            </w:r>
            <w:r w:rsidRPr="00984F0C">
              <w:rPr>
                <w:b/>
              </w:rPr>
            </w:r>
            <w:r w:rsidRPr="00984F0C">
              <w:rPr>
                <w:b/>
              </w:rPr>
              <w:fldChar w:fldCharType="separate"/>
            </w:r>
            <w:r w:rsidRPr="00984F0C">
              <w:rPr>
                <w:b/>
                <w:noProof/>
              </w:rPr>
              <w:t>Město</w:t>
            </w:r>
            <w:r w:rsidRPr="00984F0C">
              <w:rPr>
                <w:b/>
              </w:rPr>
              <w:fldChar w:fldCharType="end"/>
            </w:r>
          </w:p>
        </w:tc>
      </w:tr>
      <w:tr w:rsidR="001622F1" w14:paraId="6D6FF958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B33F5" w14:textId="3E6F0DEC" w:rsidR="007A5C28" w:rsidRDefault="00646133" w:rsidP="001268F2">
            <w:pPr>
              <w:spacing w:before="0" w:after="0"/>
            </w:pPr>
            <w:r>
              <w:t>Mg</w:t>
            </w:r>
            <w:r w:rsidR="001622F1">
              <w:t xml:space="preserve">r. </w:t>
            </w:r>
            <w:r>
              <w:t>Tomáš Foltýn</w:t>
            </w:r>
          </w:p>
          <w:p w14:paraId="7DD50E66" w14:textId="77777777" w:rsidR="001622F1" w:rsidRDefault="007A5C28" w:rsidP="001268F2">
            <w:pPr>
              <w:spacing w:before="0" w:after="0"/>
            </w:pPr>
            <w:r>
              <w:t>generální ředitel</w:t>
            </w:r>
            <w:r w:rsidR="001622F1">
              <w:t xml:space="preserve"> 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65B6F" w14:textId="77777777" w:rsidR="001622F1" w:rsidRDefault="001622F1" w:rsidP="001268F2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jmé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jméno</w:t>
            </w:r>
            <w:r>
              <w:fldChar w:fldCharType="end"/>
            </w:r>
          </w:p>
          <w:p w14:paraId="303E9F3F" w14:textId="77777777" w:rsidR="001622F1" w:rsidRDefault="001622F1" w:rsidP="001268F2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vedoucí/ředitel ... knihovny kde, organizační složky Města jakéh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vedoucí/ředitel ... knihovny kde, organizační složky Města jakého</w:t>
            </w:r>
            <w:r>
              <w:fldChar w:fldCharType="end"/>
            </w:r>
          </w:p>
        </w:tc>
      </w:tr>
    </w:tbl>
    <w:p w14:paraId="0ED135F3" w14:textId="66081E57" w:rsidR="008C5939" w:rsidRPr="00BB433B" w:rsidRDefault="00015291" w:rsidP="00D026F0">
      <w:pPr>
        <w:pStyle w:val="Nadpis2"/>
      </w:pPr>
      <w:r w:rsidRPr="00BB433B">
        <w:br w:type="page"/>
      </w:r>
      <w:r w:rsidR="008C5939" w:rsidRPr="00BB433B">
        <w:lastRenderedPageBreak/>
        <w:t xml:space="preserve">Příloha č. 1 </w:t>
      </w:r>
      <w:r w:rsidR="00767C51" w:rsidRPr="00BB433B">
        <w:t>ke S</w:t>
      </w:r>
      <w:r w:rsidR="008C5939" w:rsidRPr="00BB433B">
        <w:t>mlouv</w:t>
      </w:r>
      <w:r w:rsidR="00767C51" w:rsidRPr="00BB433B">
        <w:t>ě</w:t>
      </w:r>
      <w:r w:rsidR="008C5939" w:rsidRPr="00BB433B">
        <w:t xml:space="preserve"> o spolupráci na Souborném katalogu ČR</w:t>
      </w:r>
      <w:r w:rsidR="00984F0C">
        <w:t xml:space="preserve"> </w:t>
      </w:r>
      <w:r w:rsidR="008C5939" w:rsidRPr="00BB433B">
        <w:t>mezi Národní knihovnou Č</w:t>
      </w:r>
      <w:r w:rsidR="00767C51" w:rsidRPr="00BB433B">
        <w:t>eské re</w:t>
      </w:r>
      <w:r w:rsidR="00876C13">
        <w:t xml:space="preserve">publiky a </w:t>
      </w:r>
      <w:r w:rsidR="00876C13">
        <w:fldChar w:fldCharType="begin">
          <w:ffData>
            <w:name w:val=""/>
            <w:enabled/>
            <w:calcOnExit w:val="0"/>
            <w:textInput/>
          </w:ffData>
        </w:fldChar>
      </w:r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</w:p>
    <w:p w14:paraId="0B0F5457" w14:textId="77777777" w:rsidR="00DC0B4F" w:rsidRDefault="00DC0B4F" w:rsidP="00646488">
      <w:pPr>
        <w:rPr>
          <w:rStyle w:val="Siln"/>
          <w:b w:val="0"/>
          <w:sz w:val="28"/>
          <w:szCs w:val="28"/>
          <w:u w:val="single"/>
        </w:rPr>
      </w:pPr>
    </w:p>
    <w:p w14:paraId="662355C2" w14:textId="77777777" w:rsidR="00463135" w:rsidRPr="001A0847" w:rsidRDefault="00463135" w:rsidP="00646488">
      <w:pPr>
        <w:rPr>
          <w:rStyle w:val="Siln"/>
          <w:b w:val="0"/>
          <w:sz w:val="30"/>
          <w:szCs w:val="30"/>
          <w:u w:val="single"/>
        </w:rPr>
      </w:pPr>
      <w:r w:rsidRPr="001A0847">
        <w:rPr>
          <w:rStyle w:val="Siln"/>
          <w:b w:val="0"/>
          <w:sz w:val="30"/>
          <w:szCs w:val="30"/>
          <w:u w:val="single"/>
        </w:rPr>
        <w:t>Protokol o zahájení spolupráce na Souborném katalogu ČR</w:t>
      </w:r>
      <w:r w:rsidR="004B6C9F" w:rsidRPr="001A0847">
        <w:rPr>
          <w:rStyle w:val="Siln"/>
          <w:b w:val="0"/>
          <w:sz w:val="30"/>
          <w:szCs w:val="30"/>
          <w:u w:val="single"/>
        </w:rPr>
        <w:t xml:space="preserve"> (SK ČR)</w:t>
      </w:r>
    </w:p>
    <w:p w14:paraId="749DF09B" w14:textId="77777777" w:rsidR="00241228" w:rsidRPr="004322F3" w:rsidRDefault="00241228" w:rsidP="00646488"/>
    <w:p w14:paraId="6A24512F" w14:textId="77777777" w:rsidR="00463135" w:rsidRPr="00BB433B" w:rsidRDefault="00463135" w:rsidP="00646488">
      <w:r w:rsidRPr="00BB433B">
        <w:t>Datum zahájení spolupráce</w:t>
      </w:r>
      <w:r w:rsidR="00C3515C" w:rsidRPr="00BB433B">
        <w:t>:</w:t>
      </w:r>
      <w:r w:rsidRPr="00BB433B">
        <w:t xml:space="preserve"> </w:t>
      </w:r>
      <w:r w:rsidR="00876C13">
        <w:fldChar w:fldCharType="begin">
          <w:ffData>
            <w:name w:val="Text10"/>
            <w:enabled/>
            <w:calcOnExit w:val="0"/>
            <w:textInput>
              <w:type w:val="date"/>
            </w:textInput>
          </w:ffData>
        </w:fldChar>
      </w:r>
      <w:bookmarkStart w:id="1" w:name="Text10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1"/>
    </w:p>
    <w:p w14:paraId="0E4B610D" w14:textId="77777777" w:rsidR="001A0847" w:rsidRDefault="001A0847" w:rsidP="001A0847">
      <w:pPr>
        <w:rPr>
          <w:rStyle w:val="Nzevknihy"/>
        </w:rPr>
      </w:pPr>
    </w:p>
    <w:p w14:paraId="7CD6F58D" w14:textId="77777777" w:rsidR="00463135" w:rsidRPr="00BB433B" w:rsidRDefault="00463135" w:rsidP="00646488">
      <w:pPr>
        <w:numPr>
          <w:ilvl w:val="0"/>
          <w:numId w:val="10"/>
        </w:numPr>
        <w:rPr>
          <w:rStyle w:val="Nzevknihy"/>
        </w:rPr>
      </w:pPr>
      <w:r w:rsidRPr="00BB433B">
        <w:rPr>
          <w:rStyle w:val="Nzevknihy"/>
        </w:rPr>
        <w:t>Dodávání záznamů</w:t>
      </w:r>
      <w:r w:rsidR="00C3515C" w:rsidRPr="00BB433B">
        <w:rPr>
          <w:rStyle w:val="Nzevknihy"/>
        </w:rPr>
        <w:t xml:space="preserve"> </w:t>
      </w:r>
      <w:r w:rsidRPr="00BB433B">
        <w:rPr>
          <w:rStyle w:val="Nzevknihy"/>
        </w:rPr>
        <w:t xml:space="preserve">do souborného katalogu v elektronické podobě </w:t>
      </w:r>
    </w:p>
    <w:p w14:paraId="5D972D83" w14:textId="77777777" w:rsidR="00463135" w:rsidRPr="00BB433B" w:rsidRDefault="00463135" w:rsidP="00D026F0">
      <w:pPr>
        <w:pStyle w:val="Nadpis2"/>
      </w:pPr>
      <w:r w:rsidRPr="00BB433B">
        <w:t>1.</w:t>
      </w:r>
      <w:r w:rsidR="00C3515C" w:rsidRPr="00BB433B">
        <w:t xml:space="preserve"> </w:t>
      </w:r>
      <w:r w:rsidRPr="00BB433B">
        <w:t>Druh dokumentu</w:t>
      </w:r>
      <w:r w:rsidR="00C3515C" w:rsidRPr="00BB433B">
        <w:t>:</w:t>
      </w:r>
      <w:r w:rsidRPr="00BB433B">
        <w:t xml:space="preserve"> </w:t>
      </w:r>
    </w:p>
    <w:p w14:paraId="0BB9EE35" w14:textId="77777777" w:rsidR="00463135" w:rsidRDefault="00C3515C" w:rsidP="00DC0B4F">
      <w:pPr>
        <w:spacing w:before="0"/>
      </w:pPr>
      <w:r w:rsidRPr="00BB433B">
        <w:t xml:space="preserve"> </w:t>
      </w:r>
      <w:r w:rsidR="00463135" w:rsidRPr="00BB433B">
        <w:t xml:space="preserve">(v prvním sloupci tabulky označte křížkem jednu nebo více možností)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040"/>
      </w:tblGrid>
      <w:tr w:rsidR="00BB433B" w:rsidRPr="00BB433B" w14:paraId="6BFA1793" w14:textId="77777777" w:rsidTr="00241228">
        <w:tc>
          <w:tcPr>
            <w:tcW w:w="492" w:type="dxa"/>
          </w:tcPr>
          <w:p w14:paraId="76F42524" w14:textId="77777777" w:rsidR="00463135" w:rsidRPr="00BB433B" w:rsidRDefault="00876C13" w:rsidP="001A0847">
            <w:pPr>
              <w:pStyle w:val="Normlnweb"/>
              <w:spacing w:after="0" w:afterAutospacing="0"/>
            </w:pPr>
            <w: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0"/>
            <w:r>
              <w:instrText xml:space="preserve"> FORMCHECKBOX </w:instrText>
            </w:r>
            <w:r w:rsidR="00F2789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040" w:type="dxa"/>
          </w:tcPr>
          <w:p w14:paraId="0F41D7A2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tištěné monografie</w:t>
            </w:r>
          </w:p>
        </w:tc>
      </w:tr>
      <w:tr w:rsidR="00BB433B" w:rsidRPr="00BB433B" w14:paraId="39E6AC66" w14:textId="77777777" w:rsidTr="00241228">
        <w:tc>
          <w:tcPr>
            <w:tcW w:w="492" w:type="dxa"/>
          </w:tcPr>
          <w:p w14:paraId="7467454E" w14:textId="77777777" w:rsidR="00463135" w:rsidRPr="00BB433B" w:rsidRDefault="00876C13" w:rsidP="001A0847">
            <w:pPr>
              <w:pStyle w:val="Normlnweb"/>
              <w:spacing w:after="0" w:afterAutospacing="0"/>
            </w:pPr>
            <w: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1"/>
            <w:r>
              <w:instrText xml:space="preserve"> FORMCHECKBOX </w:instrText>
            </w:r>
            <w:r w:rsidR="00F2789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040" w:type="dxa"/>
          </w:tcPr>
          <w:p w14:paraId="38DAB88C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seriály</w:t>
            </w:r>
          </w:p>
        </w:tc>
      </w:tr>
      <w:tr w:rsidR="00BB433B" w:rsidRPr="00BB433B" w14:paraId="5CF23249" w14:textId="77777777" w:rsidTr="00241228">
        <w:tc>
          <w:tcPr>
            <w:tcW w:w="492" w:type="dxa"/>
          </w:tcPr>
          <w:p w14:paraId="6170A137" w14:textId="77777777" w:rsidR="00463135" w:rsidRPr="00BB433B" w:rsidRDefault="00927342" w:rsidP="001A0847">
            <w:pPr>
              <w:pStyle w:val="Normlnweb"/>
              <w:spacing w:after="0" w:afterAutospacing="0"/>
            </w:pPr>
            <w:r w:rsidRPr="00BB433B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2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4"/>
          </w:p>
        </w:tc>
        <w:tc>
          <w:tcPr>
            <w:tcW w:w="5040" w:type="dxa"/>
          </w:tcPr>
          <w:p w14:paraId="38E5A4DB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speciální druhy dokumentů</w:t>
            </w:r>
          </w:p>
        </w:tc>
      </w:tr>
      <w:tr w:rsidR="00463135" w:rsidRPr="00BB433B" w14:paraId="3057551C" w14:textId="77777777" w:rsidTr="00241228">
        <w:tc>
          <w:tcPr>
            <w:tcW w:w="492" w:type="dxa"/>
          </w:tcPr>
          <w:p w14:paraId="527FF45C" w14:textId="77777777" w:rsidR="00463135" w:rsidRPr="00BB433B" w:rsidRDefault="00927342" w:rsidP="001A0847">
            <w:pPr>
              <w:pStyle w:val="Normlnweb"/>
              <w:spacing w:after="0" w:afterAutospacing="0"/>
            </w:pPr>
            <w:r w:rsidRPr="00BB433B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3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5"/>
          </w:p>
        </w:tc>
        <w:tc>
          <w:tcPr>
            <w:tcW w:w="5040" w:type="dxa"/>
          </w:tcPr>
          <w:p w14:paraId="11CE3F19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staré tisky (dokumenty vydané do roku 1800)</w:t>
            </w:r>
          </w:p>
        </w:tc>
      </w:tr>
    </w:tbl>
    <w:p w14:paraId="2168E166" w14:textId="77777777" w:rsidR="001A0847" w:rsidRDefault="001A0847" w:rsidP="00D026F0">
      <w:pPr>
        <w:pStyle w:val="Nadpis2"/>
      </w:pPr>
    </w:p>
    <w:p w14:paraId="4F9BD1CE" w14:textId="77777777" w:rsidR="00463135" w:rsidRPr="00BB433B" w:rsidRDefault="00463135" w:rsidP="00D026F0">
      <w:pPr>
        <w:pStyle w:val="Nadpis2"/>
      </w:pPr>
      <w:r w:rsidRPr="00BB433B">
        <w:t>2. Kategorie účastníka:</w:t>
      </w:r>
      <w:r w:rsidR="00C3515C" w:rsidRPr="00BB433B">
        <w:t xml:space="preserve"> </w:t>
      </w:r>
    </w:p>
    <w:p w14:paraId="27CCBE2E" w14:textId="77777777" w:rsidR="00463135" w:rsidRDefault="00C3515C" w:rsidP="00DC0B4F">
      <w:pPr>
        <w:spacing w:before="0"/>
      </w:pPr>
      <w:r w:rsidRPr="00BB433B">
        <w:t xml:space="preserve"> </w:t>
      </w:r>
      <w:r w:rsidR="00463135" w:rsidRPr="00BB433B">
        <w:t>(v prvním sloupci tabulky označte křížkem</w:t>
      </w:r>
      <w:r w:rsidRPr="00BB433B">
        <w:t xml:space="preserve"> </w:t>
      </w:r>
      <w:r w:rsidR="00463135" w:rsidRPr="00BB433B">
        <w:t>pouze jednu z</w:t>
      </w:r>
      <w:r w:rsidRPr="00BB433B">
        <w:t xml:space="preserve"> </w:t>
      </w:r>
      <w:r w:rsidR="00463135" w:rsidRPr="00BB433B">
        <w:t xml:space="preserve">možností)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6300"/>
      </w:tblGrid>
      <w:tr w:rsidR="00BB433B" w:rsidRPr="00BB433B" w14:paraId="5EAD1248" w14:textId="77777777" w:rsidTr="00241228">
        <w:tc>
          <w:tcPr>
            <w:tcW w:w="492" w:type="dxa"/>
          </w:tcPr>
          <w:p w14:paraId="74A8A53A" w14:textId="77777777" w:rsidR="00463135" w:rsidRPr="00BB433B" w:rsidRDefault="00927342" w:rsidP="001A0847">
            <w:pPr>
              <w:spacing w:before="0" w:after="0"/>
            </w:pPr>
            <w:r w:rsidRPr="00BB433B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14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6"/>
          </w:p>
        </w:tc>
        <w:tc>
          <w:tcPr>
            <w:tcW w:w="6300" w:type="dxa"/>
          </w:tcPr>
          <w:p w14:paraId="22FC3DF3" w14:textId="77777777" w:rsidR="00463135" w:rsidRDefault="00463135" w:rsidP="001A0847">
            <w:pPr>
              <w:spacing w:before="0" w:after="0"/>
            </w:pPr>
            <w:r w:rsidRPr="00BB433B">
              <w:rPr>
                <w:bCs/>
              </w:rPr>
              <w:t>Kategorie A</w:t>
            </w:r>
            <w:r w:rsidR="00C3515C" w:rsidRPr="00BB433B">
              <w:rPr>
                <w:bCs/>
              </w:rPr>
              <w:t xml:space="preserve"> </w:t>
            </w:r>
            <w:r w:rsidRPr="00BB433B">
              <w:rPr>
                <w:bCs/>
              </w:rPr>
              <w:t xml:space="preserve">- </w:t>
            </w:r>
            <w:r w:rsidRPr="00BB433B">
              <w:t>knihovny vytvářející nadstandardní záznamy</w:t>
            </w:r>
            <w:r w:rsidR="00C3515C" w:rsidRPr="00BB433B">
              <w:t xml:space="preserve"> </w:t>
            </w:r>
          </w:p>
          <w:p w14:paraId="04D79CF5" w14:textId="7DE3B0A2" w:rsidR="00D15291" w:rsidRPr="00BB433B" w:rsidRDefault="00D15291" w:rsidP="001A0847">
            <w:pPr>
              <w:spacing w:before="0" w:after="0"/>
            </w:pPr>
          </w:p>
        </w:tc>
      </w:tr>
      <w:tr w:rsidR="00BB433B" w:rsidRPr="00BB433B" w14:paraId="7BCE38A5" w14:textId="77777777" w:rsidTr="00241228">
        <w:tc>
          <w:tcPr>
            <w:tcW w:w="492" w:type="dxa"/>
          </w:tcPr>
          <w:p w14:paraId="30A34599" w14:textId="77777777" w:rsidR="00463135" w:rsidRPr="00BB433B" w:rsidRDefault="00927342" w:rsidP="001A0847">
            <w:pPr>
              <w:spacing w:before="0" w:after="0"/>
            </w:pPr>
            <w:r w:rsidRPr="00BB433B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15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7"/>
          </w:p>
        </w:tc>
        <w:tc>
          <w:tcPr>
            <w:tcW w:w="6300" w:type="dxa"/>
          </w:tcPr>
          <w:p w14:paraId="433EB547" w14:textId="77777777" w:rsidR="00463135" w:rsidRDefault="00463135" w:rsidP="00984F0C">
            <w:pPr>
              <w:spacing w:before="0" w:after="0"/>
              <w:jc w:val="left"/>
            </w:pPr>
            <w:r w:rsidRPr="00BB433B">
              <w:rPr>
                <w:bCs/>
              </w:rPr>
              <w:t>Kategorie B</w:t>
            </w:r>
            <w:r w:rsidR="00C3515C" w:rsidRPr="00BB433B">
              <w:rPr>
                <w:bCs/>
              </w:rPr>
              <w:t xml:space="preserve"> </w:t>
            </w:r>
            <w:r w:rsidRPr="00BB433B">
              <w:rPr>
                <w:bCs/>
              </w:rPr>
              <w:t>-</w:t>
            </w:r>
            <w:r w:rsidRPr="00BB433B">
              <w:t xml:space="preserve"> knihovny vytvářející záznamy na úrovni minimálního záznamu</w:t>
            </w:r>
          </w:p>
          <w:p w14:paraId="02B1D893" w14:textId="024C46A4" w:rsidR="00D15291" w:rsidRPr="00BB433B" w:rsidRDefault="00D15291" w:rsidP="00984F0C">
            <w:pPr>
              <w:spacing w:before="0" w:after="0"/>
              <w:jc w:val="left"/>
              <w:rPr>
                <w:bCs/>
              </w:rPr>
            </w:pPr>
          </w:p>
        </w:tc>
      </w:tr>
      <w:tr w:rsidR="00463135" w:rsidRPr="00BB433B" w14:paraId="55CD99E7" w14:textId="77777777" w:rsidTr="00241228">
        <w:tc>
          <w:tcPr>
            <w:tcW w:w="492" w:type="dxa"/>
          </w:tcPr>
          <w:p w14:paraId="31600975" w14:textId="77777777" w:rsidR="00463135" w:rsidRPr="00BB433B" w:rsidRDefault="00876C13" w:rsidP="001A0847">
            <w:pPr>
              <w:spacing w:before="0" w:after="0"/>
            </w:pPr>
            <w: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6"/>
            <w:r>
              <w:instrText xml:space="preserve"> FORMCHECKBOX </w:instrText>
            </w:r>
            <w:r w:rsidR="00F2789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6300" w:type="dxa"/>
          </w:tcPr>
          <w:p w14:paraId="4C578D1E" w14:textId="77777777" w:rsidR="00463135" w:rsidRPr="00BB433B" w:rsidRDefault="00463135" w:rsidP="001A0847">
            <w:pPr>
              <w:spacing w:before="0" w:after="0"/>
              <w:rPr>
                <w:bCs/>
              </w:rPr>
            </w:pPr>
            <w:r w:rsidRPr="00BB433B">
              <w:rPr>
                <w:bCs/>
              </w:rPr>
              <w:t xml:space="preserve">Kategorie C - </w:t>
            </w:r>
            <w:r w:rsidRPr="00BB433B">
              <w:t>knihovny vytvářející záznamy na „subminimální úrovni“</w:t>
            </w:r>
          </w:p>
        </w:tc>
      </w:tr>
    </w:tbl>
    <w:p w14:paraId="4B96233C" w14:textId="77777777" w:rsidR="001A0847" w:rsidRDefault="001A0847" w:rsidP="00D026F0">
      <w:pPr>
        <w:pStyle w:val="Nadpis2"/>
      </w:pPr>
    </w:p>
    <w:p w14:paraId="59D29959" w14:textId="77777777" w:rsidR="00463135" w:rsidRPr="00BB433B" w:rsidRDefault="00463135" w:rsidP="00D026F0">
      <w:pPr>
        <w:pStyle w:val="Nadpis2"/>
      </w:pPr>
      <w:r w:rsidRPr="00BB433B">
        <w:t>3. Základní váha záznamů</w:t>
      </w:r>
      <w:r w:rsidR="00C3515C" w:rsidRPr="00BB433B">
        <w:t>:</w:t>
      </w:r>
      <w:r w:rsidRPr="00BB433B">
        <w:t xml:space="preserve"> </w:t>
      </w:r>
    </w:p>
    <w:p w14:paraId="7F51E264" w14:textId="77777777" w:rsidR="00463135" w:rsidRPr="00BB433B" w:rsidRDefault="00463135" w:rsidP="00DC0B4F">
      <w:pPr>
        <w:spacing w:before="0"/>
      </w:pPr>
      <w:r w:rsidRPr="00BB433B">
        <w:t>(údaj vyplňuje správce SK ČR)</w:t>
      </w:r>
      <w:r w:rsidR="00C3515C" w:rsidRPr="00BB433B">
        <w:t xml:space="preserve"> </w:t>
      </w:r>
    </w:p>
    <w:p w14:paraId="4BD44EA6" w14:textId="77777777" w:rsidR="00984F0C" w:rsidRPr="00BB433B" w:rsidRDefault="00984F0C" w:rsidP="00984F0C">
      <w:pPr>
        <w:ind w:firstLine="360"/>
      </w:pPr>
      <w:r w:rsidRPr="00BB433B"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bookmarkStart w:id="9" w:name="Text18"/>
      <w:r w:rsidRPr="00BB433B">
        <w:instrText xml:space="preserve"> FORMTEXT </w:instrText>
      </w:r>
      <w:r w:rsidRPr="00BB433B">
        <w:fldChar w:fldCharType="separate"/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fldChar w:fldCharType="end"/>
      </w:r>
      <w:bookmarkEnd w:id="9"/>
    </w:p>
    <w:p w14:paraId="110AE7D4" w14:textId="77777777" w:rsidR="00984F0C" w:rsidRDefault="00984F0C" w:rsidP="00D026F0">
      <w:pPr>
        <w:pStyle w:val="Nadpis2"/>
      </w:pPr>
    </w:p>
    <w:p w14:paraId="6CF31587" w14:textId="317C8519" w:rsidR="00463135" w:rsidRPr="00BB433B" w:rsidRDefault="00463135" w:rsidP="00D026F0">
      <w:pPr>
        <w:pStyle w:val="Nadpis2"/>
      </w:pPr>
      <w:r w:rsidRPr="00BB433B">
        <w:t xml:space="preserve">4. Periodicita dodávání dat: </w:t>
      </w:r>
    </w:p>
    <w:p w14:paraId="448DBC40" w14:textId="77777777" w:rsidR="00463135" w:rsidRPr="00BB433B" w:rsidRDefault="00C3515C" w:rsidP="00DC0B4F">
      <w:pPr>
        <w:spacing w:before="0"/>
        <w:rPr>
          <w:i/>
        </w:rPr>
      </w:pPr>
      <w:r w:rsidRPr="00BB433B">
        <w:t xml:space="preserve"> </w:t>
      </w:r>
      <w:r w:rsidR="00463135" w:rsidRPr="00BB433B">
        <w:t>(v prvním sloupci tabulky označte křížkem</w:t>
      </w:r>
      <w:r w:rsidRPr="00BB433B">
        <w:t xml:space="preserve"> </w:t>
      </w:r>
      <w:r w:rsidR="00463135" w:rsidRPr="00BB433B">
        <w:t>pouze jednu z možností</w:t>
      </w:r>
      <w:r w:rsidRPr="00BB433B">
        <w:t xml:space="preserve"> </w:t>
      </w:r>
      <w:r w:rsidR="00463135" w:rsidRPr="00BB433B">
        <w:t>nebo v posledním řádku</w:t>
      </w:r>
      <w:r w:rsidRPr="00BB433B">
        <w:t xml:space="preserve"> </w:t>
      </w:r>
      <w:r w:rsidR="00463135" w:rsidRPr="00BB433B">
        <w:t>uveďte slovy</w:t>
      </w:r>
      <w:r w:rsidRPr="00BB433B">
        <w:t xml:space="preserve"> </w:t>
      </w:r>
      <w:r w:rsidR="00463135" w:rsidRPr="00BB433B">
        <w:t>periodicitu</w:t>
      </w:r>
      <w:r w:rsidR="00463135" w:rsidRPr="00BB433B">
        <w:rPr>
          <w:i/>
        </w:rPr>
        <w:t xml:space="preserve">, která bude vaší knihovně vyhovovat)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40"/>
      </w:tblGrid>
      <w:tr w:rsidR="00BB433B" w:rsidRPr="00BB433B" w14:paraId="7CA6FA3F" w14:textId="77777777">
        <w:tc>
          <w:tcPr>
            <w:tcW w:w="900" w:type="dxa"/>
          </w:tcPr>
          <w:p w14:paraId="0C7BC5C9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7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0"/>
          </w:p>
        </w:tc>
        <w:tc>
          <w:tcPr>
            <w:tcW w:w="2340" w:type="dxa"/>
          </w:tcPr>
          <w:p w14:paraId="035F5E08" w14:textId="77777777" w:rsidR="00463135" w:rsidRPr="00BB433B" w:rsidRDefault="00463135" w:rsidP="00DC0B4F">
            <w:pPr>
              <w:pStyle w:val="Bezmezer"/>
            </w:pPr>
            <w:r w:rsidRPr="00BB433B">
              <w:t>1x denně</w:t>
            </w:r>
          </w:p>
        </w:tc>
      </w:tr>
      <w:tr w:rsidR="00BB433B" w:rsidRPr="00BB433B" w14:paraId="75BF3871" w14:textId="77777777">
        <w:tc>
          <w:tcPr>
            <w:tcW w:w="900" w:type="dxa"/>
          </w:tcPr>
          <w:p w14:paraId="2CDB3C92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1"/>
          </w:p>
        </w:tc>
        <w:tc>
          <w:tcPr>
            <w:tcW w:w="2340" w:type="dxa"/>
          </w:tcPr>
          <w:p w14:paraId="71AF8647" w14:textId="77777777" w:rsidR="00463135" w:rsidRPr="00BB433B" w:rsidRDefault="00463135" w:rsidP="00DC0B4F">
            <w:pPr>
              <w:pStyle w:val="Bezmezer"/>
            </w:pPr>
            <w:r w:rsidRPr="00BB433B">
              <w:t>1x týdně</w:t>
            </w:r>
          </w:p>
        </w:tc>
      </w:tr>
      <w:tr w:rsidR="00BB433B" w:rsidRPr="00BB433B" w14:paraId="1C0EEC17" w14:textId="77777777">
        <w:tc>
          <w:tcPr>
            <w:tcW w:w="900" w:type="dxa"/>
          </w:tcPr>
          <w:p w14:paraId="43E5418F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2"/>
          </w:p>
        </w:tc>
        <w:tc>
          <w:tcPr>
            <w:tcW w:w="2340" w:type="dxa"/>
          </w:tcPr>
          <w:p w14:paraId="4D10E430" w14:textId="77777777" w:rsidR="00463135" w:rsidRPr="00BB433B" w:rsidRDefault="00463135" w:rsidP="00DC0B4F">
            <w:pPr>
              <w:pStyle w:val="Bezmezer"/>
            </w:pPr>
            <w:r w:rsidRPr="00BB433B">
              <w:t>2x za měsíc</w:t>
            </w:r>
          </w:p>
        </w:tc>
      </w:tr>
      <w:tr w:rsidR="00BB433B" w:rsidRPr="00BB433B" w14:paraId="1065A2AA" w14:textId="77777777">
        <w:tc>
          <w:tcPr>
            <w:tcW w:w="900" w:type="dxa"/>
          </w:tcPr>
          <w:p w14:paraId="0384025B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3"/>
          </w:p>
        </w:tc>
        <w:tc>
          <w:tcPr>
            <w:tcW w:w="2340" w:type="dxa"/>
          </w:tcPr>
          <w:p w14:paraId="7A5B01EC" w14:textId="77777777" w:rsidR="00463135" w:rsidRPr="00BB433B" w:rsidRDefault="00463135" w:rsidP="00DC0B4F">
            <w:pPr>
              <w:pStyle w:val="Bezmezer"/>
            </w:pPr>
            <w:r w:rsidRPr="00BB433B">
              <w:t>1x za měsíc</w:t>
            </w:r>
          </w:p>
        </w:tc>
      </w:tr>
      <w:tr w:rsidR="00463135" w:rsidRPr="00BB433B" w14:paraId="37B64A7C" w14:textId="77777777">
        <w:tc>
          <w:tcPr>
            <w:tcW w:w="900" w:type="dxa"/>
          </w:tcPr>
          <w:p w14:paraId="261E04D6" w14:textId="77777777" w:rsidR="00463135" w:rsidRPr="00BB433B" w:rsidRDefault="00463135" w:rsidP="00DC0B4F">
            <w:pPr>
              <w:spacing w:before="0" w:after="0"/>
            </w:pPr>
            <w:r w:rsidRPr="00BB433B">
              <w:t>vlastní</w:t>
            </w:r>
          </w:p>
        </w:tc>
        <w:tc>
          <w:tcPr>
            <w:tcW w:w="2340" w:type="dxa"/>
          </w:tcPr>
          <w:p w14:paraId="68AC5E9B" w14:textId="77777777" w:rsidR="00463135" w:rsidRPr="00BB433B" w:rsidRDefault="00876C13" w:rsidP="00DC0B4F">
            <w:pPr>
              <w:pStyle w:val="Bezmez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4E10BF39" w14:textId="77777777" w:rsidR="00D15291" w:rsidRDefault="00D15291" w:rsidP="00D026F0">
      <w:pPr>
        <w:pStyle w:val="Nadpis2"/>
      </w:pPr>
    </w:p>
    <w:p w14:paraId="494C877F" w14:textId="77777777" w:rsidR="00D15291" w:rsidRDefault="00D15291">
      <w:pPr>
        <w:spacing w:before="0" w:after="0"/>
        <w:jc w:val="left"/>
        <w:rPr>
          <w:b/>
          <w:szCs w:val="20"/>
        </w:rPr>
      </w:pPr>
      <w:r>
        <w:br w:type="page"/>
      </w:r>
    </w:p>
    <w:p w14:paraId="25266EE0" w14:textId="7384D0D6" w:rsidR="00463135" w:rsidRPr="00BB433B" w:rsidRDefault="00463135" w:rsidP="00D026F0">
      <w:pPr>
        <w:pStyle w:val="Nadpis2"/>
      </w:pPr>
      <w:r w:rsidRPr="00BB433B">
        <w:lastRenderedPageBreak/>
        <w:t>5. Údaje potřebné k propojení</w:t>
      </w:r>
      <w:r w:rsidR="00C3515C" w:rsidRPr="00BB433B">
        <w:t xml:space="preserve"> </w:t>
      </w:r>
      <w:r w:rsidRPr="00BB433B">
        <w:t>do lokálního katalogu přispívající knihovny:</w:t>
      </w:r>
    </w:p>
    <w:p w14:paraId="4E785A8B" w14:textId="77777777" w:rsidR="00463135" w:rsidRPr="00BB433B" w:rsidRDefault="00C3515C" w:rsidP="00DC0B4F">
      <w:pPr>
        <w:spacing w:before="0" w:after="0"/>
      </w:pPr>
      <w:r w:rsidRPr="00BB433B">
        <w:t>(</w:t>
      </w:r>
      <w:r w:rsidR="00463135" w:rsidRPr="00BB433B">
        <w:t>bližší informace k vyplnění této kolonky najdete na adrese</w:t>
      </w:r>
      <w:r w:rsidRPr="00BB433B">
        <w:t>:</w:t>
      </w:r>
      <w:r w:rsidR="00463135" w:rsidRPr="00BB433B">
        <w:t xml:space="preserve"> </w:t>
      </w:r>
    </w:p>
    <w:p w14:paraId="7A367829" w14:textId="77777777" w:rsidR="00463135" w:rsidRPr="00BB433B" w:rsidRDefault="00F27898" w:rsidP="00DC0B4F">
      <w:pPr>
        <w:spacing w:before="0" w:after="0"/>
      </w:pPr>
      <w:hyperlink r:id="rId9" w:history="1">
        <w:r w:rsidR="00463135" w:rsidRPr="00BB433B">
          <w:rPr>
            <w:rStyle w:val="Hypertextovodkaz"/>
            <w:color w:val="auto"/>
          </w:rPr>
          <w:t>http://www.caslin.cz/spoluprace/dodavani-dat/propojeni-na-zaznam-v-lokalnim-katalogu/</w:t>
        </w:r>
      </w:hyperlink>
      <w:r w:rsidR="00463135" w:rsidRPr="00BB433B">
        <w:t>)</w:t>
      </w:r>
    </w:p>
    <w:p w14:paraId="16ACABCB" w14:textId="77777777" w:rsidR="004C3F8D" w:rsidRPr="00BB433B" w:rsidRDefault="00463135" w:rsidP="00646488">
      <w:r w:rsidRPr="00BB433B">
        <w:t>a)</w:t>
      </w:r>
      <w:r w:rsidR="00C3515C" w:rsidRPr="00BB433B">
        <w:t xml:space="preserve"> </w:t>
      </w:r>
      <w:r w:rsidRPr="00DC0B4F">
        <w:rPr>
          <w:b/>
        </w:rPr>
        <w:t>uveďte URL adresu dotazu do lokální báze</w:t>
      </w:r>
      <w:r w:rsidR="00C3515C" w:rsidRPr="00241228">
        <w:t>:</w:t>
      </w:r>
      <w:r w:rsidRPr="00BB433B">
        <w:t xml:space="preserve"> </w:t>
      </w:r>
    </w:p>
    <w:p w14:paraId="794737A0" w14:textId="77777777" w:rsidR="00463135" w:rsidRPr="00BB433B" w:rsidRDefault="00876C13" w:rsidP="00646488"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3C2DEDC3" w14:textId="77777777" w:rsidR="00463135" w:rsidRPr="00BB433B" w:rsidRDefault="00463135" w:rsidP="00DC0B4F">
      <w:pPr>
        <w:spacing w:after="0"/>
        <w:rPr>
          <w:rStyle w:val="Siln"/>
        </w:rPr>
      </w:pPr>
      <w:r w:rsidRPr="00BB433B">
        <w:rPr>
          <w:rStyle w:val="Siln"/>
        </w:rPr>
        <w:t>b)</w:t>
      </w:r>
      <w:r w:rsidR="00C3515C" w:rsidRPr="00BB433B">
        <w:rPr>
          <w:rStyle w:val="Siln"/>
        </w:rPr>
        <w:t xml:space="preserve"> </w:t>
      </w:r>
      <w:r w:rsidRPr="00BB433B">
        <w:rPr>
          <w:rStyle w:val="Siln"/>
        </w:rPr>
        <w:t>linkování do lokálního katalogu bude vázané na</w:t>
      </w:r>
      <w:r w:rsidR="00C3515C" w:rsidRPr="00BB433B">
        <w:rPr>
          <w:rStyle w:val="Siln"/>
        </w:rPr>
        <w:t xml:space="preserve">: </w:t>
      </w:r>
    </w:p>
    <w:p w14:paraId="49071666" w14:textId="77777777" w:rsidR="00463135" w:rsidRDefault="00463135" w:rsidP="00DC0B4F">
      <w:pPr>
        <w:spacing w:before="0"/>
      </w:pPr>
      <w:r w:rsidRPr="00BB433B">
        <w:t>(v prvním sloupci tabulky označte křížkem</w:t>
      </w:r>
      <w:r w:rsidR="00C3515C" w:rsidRPr="00BB433B">
        <w:t xml:space="preserve"> </w:t>
      </w:r>
      <w:r w:rsidRPr="00BB433B">
        <w:t>pouze jednu z</w:t>
      </w:r>
      <w:r w:rsidR="00C3515C" w:rsidRPr="00BB433B">
        <w:t xml:space="preserve"> </w:t>
      </w:r>
      <w:r w:rsidRPr="00BB433B">
        <w:t xml:space="preserve">možností)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</w:tblGrid>
      <w:tr w:rsidR="00BB433B" w:rsidRPr="00BB433B" w14:paraId="5D320C69" w14:textId="77777777">
        <w:tc>
          <w:tcPr>
            <w:tcW w:w="540" w:type="dxa"/>
          </w:tcPr>
          <w:p w14:paraId="2FF3289D" w14:textId="77777777" w:rsidR="00463135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9"/>
            <w:r>
              <w:instrText xml:space="preserve"> FORMCHECKBOX </w:instrText>
            </w:r>
            <w:r w:rsidR="00F27898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3240" w:type="dxa"/>
          </w:tcPr>
          <w:p w14:paraId="1E69D58C" w14:textId="77777777" w:rsidR="00463135" w:rsidRPr="00BB433B" w:rsidRDefault="00463135" w:rsidP="00DC0B4F">
            <w:pPr>
              <w:spacing w:before="0" w:after="0"/>
            </w:pPr>
            <w:r w:rsidRPr="00BB433B">
              <w:t>identifikační číslo záznamu</w:t>
            </w:r>
          </w:p>
        </w:tc>
      </w:tr>
      <w:tr w:rsidR="00463135" w:rsidRPr="00BB433B" w14:paraId="6F64805F" w14:textId="77777777">
        <w:tc>
          <w:tcPr>
            <w:tcW w:w="540" w:type="dxa"/>
          </w:tcPr>
          <w:p w14:paraId="64130CF5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8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7"/>
          </w:p>
        </w:tc>
        <w:tc>
          <w:tcPr>
            <w:tcW w:w="3240" w:type="dxa"/>
          </w:tcPr>
          <w:p w14:paraId="49E4F3A9" w14:textId="77777777" w:rsidR="00463135" w:rsidRPr="00BB433B" w:rsidRDefault="00463135" w:rsidP="00DC0B4F">
            <w:pPr>
              <w:spacing w:before="0" w:after="0"/>
              <w:rPr>
                <w:bCs/>
              </w:rPr>
            </w:pPr>
            <w:r w:rsidRPr="00BB433B">
              <w:t xml:space="preserve">signaturu </w:t>
            </w:r>
          </w:p>
        </w:tc>
      </w:tr>
    </w:tbl>
    <w:p w14:paraId="7D9D9E84" w14:textId="3668575B" w:rsidR="001A0847" w:rsidRDefault="001A0847" w:rsidP="00D026F0">
      <w:pPr>
        <w:pStyle w:val="Nadpis2"/>
      </w:pPr>
    </w:p>
    <w:p w14:paraId="5BEC06BD" w14:textId="77777777" w:rsidR="009B18A7" w:rsidRPr="009B18A7" w:rsidRDefault="009B18A7" w:rsidP="009B18A7"/>
    <w:p w14:paraId="22D71E46" w14:textId="77777777" w:rsidR="00463135" w:rsidRPr="00BB433B" w:rsidRDefault="00463135" w:rsidP="00D026F0">
      <w:pPr>
        <w:pStyle w:val="Nadpis2"/>
      </w:pPr>
      <w:r w:rsidRPr="00BB433B">
        <w:t>6. Způsob dodávání dat</w:t>
      </w:r>
      <w:r w:rsidR="00C3515C" w:rsidRPr="00BB433B">
        <w:t>:</w:t>
      </w:r>
    </w:p>
    <w:p w14:paraId="31B121B2" w14:textId="77777777" w:rsidR="00463135" w:rsidRPr="00BB433B" w:rsidRDefault="00463135" w:rsidP="00DC0B4F">
      <w:pPr>
        <w:spacing w:before="0"/>
      </w:pPr>
      <w:r w:rsidRPr="00BB433B">
        <w:t xml:space="preserve">a) </w:t>
      </w:r>
      <w:r w:rsidRPr="00DC0B4F">
        <w:rPr>
          <w:b/>
          <w:i/>
        </w:rPr>
        <w:t>zaslání souboru dat</w:t>
      </w:r>
      <w:r w:rsidRPr="00241228">
        <w:t xml:space="preserve"> určeného k importu</w:t>
      </w:r>
      <w:r w:rsidRPr="00BB433B">
        <w:t xml:space="preserve"> do SK ČR </w:t>
      </w:r>
    </w:p>
    <w:p w14:paraId="73668154" w14:textId="77777777" w:rsidR="00463135" w:rsidRPr="00BB433B" w:rsidRDefault="00463135" w:rsidP="00DC0B4F">
      <w:pPr>
        <w:spacing w:before="0"/>
      </w:pPr>
      <w:r w:rsidRPr="00BB433B">
        <w:rPr>
          <w:b/>
        </w:rPr>
        <w:t>Formát dat</w:t>
      </w:r>
      <w:r w:rsidR="00C3515C" w:rsidRPr="00BB433B">
        <w:t xml:space="preserve">: </w:t>
      </w:r>
      <w:r w:rsidRPr="00BB433B">
        <w:t>(v prvním sloupci tabulky označte křížkem</w:t>
      </w:r>
      <w:r w:rsidR="00C3515C" w:rsidRPr="00BB433B">
        <w:t xml:space="preserve"> </w:t>
      </w:r>
      <w:r w:rsidRPr="00BB433B">
        <w:t>pouze jednu z</w:t>
      </w:r>
      <w:r w:rsidR="00C3515C" w:rsidRPr="00BB433B">
        <w:t xml:space="preserve"> </w:t>
      </w:r>
      <w:r w:rsidRPr="00BB433B">
        <w:t xml:space="preserve">možností) 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5"/>
        <w:gridCol w:w="900"/>
        <w:gridCol w:w="4140"/>
      </w:tblGrid>
      <w:tr w:rsidR="00BB433B" w:rsidRPr="00BB433B" w14:paraId="0C9C9635" w14:textId="77777777">
        <w:trPr>
          <w:tblCellSpacing w:w="15" w:type="dxa"/>
        </w:trPr>
        <w:tc>
          <w:tcPr>
            <w:tcW w:w="360" w:type="dxa"/>
          </w:tcPr>
          <w:p w14:paraId="3E7C6149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8"/>
          </w:p>
        </w:tc>
        <w:tc>
          <w:tcPr>
            <w:tcW w:w="870" w:type="dxa"/>
            <w:vAlign w:val="center"/>
          </w:tcPr>
          <w:p w14:paraId="44AD0B68" w14:textId="77777777" w:rsidR="00463135" w:rsidRPr="00BB433B" w:rsidRDefault="00463135" w:rsidP="00DC0B4F">
            <w:pPr>
              <w:spacing w:before="0" w:after="0"/>
            </w:pPr>
            <w:r w:rsidRPr="00BB433B">
              <w:t>mal</w:t>
            </w:r>
          </w:p>
        </w:tc>
        <w:tc>
          <w:tcPr>
            <w:tcW w:w="4095" w:type="dxa"/>
            <w:vAlign w:val="center"/>
          </w:tcPr>
          <w:p w14:paraId="3D9B5F1C" w14:textId="77777777" w:rsidR="00463135" w:rsidRPr="00BB433B" w:rsidRDefault="00463135" w:rsidP="00DC0B4F">
            <w:pPr>
              <w:spacing w:before="0" w:after="0"/>
            </w:pPr>
            <w:r w:rsidRPr="00BB433B">
              <w:t>MARC21 - exportní soubor Aleph500</w:t>
            </w:r>
          </w:p>
        </w:tc>
      </w:tr>
      <w:tr w:rsidR="00BB433B" w:rsidRPr="00BB433B" w14:paraId="0FE2E885" w14:textId="77777777">
        <w:trPr>
          <w:tblCellSpacing w:w="15" w:type="dxa"/>
        </w:trPr>
        <w:tc>
          <w:tcPr>
            <w:tcW w:w="360" w:type="dxa"/>
          </w:tcPr>
          <w:p w14:paraId="6E3B2B58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Zaškrtávací2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19"/>
          </w:p>
        </w:tc>
        <w:tc>
          <w:tcPr>
            <w:tcW w:w="870" w:type="dxa"/>
            <w:vAlign w:val="center"/>
          </w:tcPr>
          <w:p w14:paraId="6EFAC2BB" w14:textId="77777777" w:rsidR="00463135" w:rsidRPr="00BB433B" w:rsidRDefault="00463135" w:rsidP="00DC0B4F">
            <w:pPr>
              <w:spacing w:before="0" w:after="0"/>
            </w:pPr>
            <w:r w:rsidRPr="00BB433B">
              <w:t>mis</w:t>
            </w:r>
          </w:p>
        </w:tc>
        <w:tc>
          <w:tcPr>
            <w:tcW w:w="4095" w:type="dxa"/>
            <w:vAlign w:val="center"/>
          </w:tcPr>
          <w:p w14:paraId="250D7234" w14:textId="77777777" w:rsidR="00463135" w:rsidRPr="00BB433B" w:rsidRDefault="00463135" w:rsidP="00DC0B4F">
            <w:pPr>
              <w:spacing w:before="0" w:after="0"/>
            </w:pPr>
            <w:r w:rsidRPr="00BB433B">
              <w:t>MARC21 - ISO 2709</w:t>
            </w:r>
          </w:p>
        </w:tc>
      </w:tr>
      <w:tr w:rsidR="00BB433B" w:rsidRPr="00BB433B" w14:paraId="7C13842D" w14:textId="77777777">
        <w:trPr>
          <w:tblCellSpacing w:w="15" w:type="dxa"/>
        </w:trPr>
        <w:tc>
          <w:tcPr>
            <w:tcW w:w="360" w:type="dxa"/>
          </w:tcPr>
          <w:p w14:paraId="0EFEEF91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3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20"/>
          </w:p>
        </w:tc>
        <w:tc>
          <w:tcPr>
            <w:tcW w:w="870" w:type="dxa"/>
            <w:vAlign w:val="center"/>
          </w:tcPr>
          <w:p w14:paraId="65393875" w14:textId="77777777" w:rsidR="00463135" w:rsidRPr="00BB433B" w:rsidRDefault="00463135" w:rsidP="00DC0B4F">
            <w:pPr>
              <w:spacing w:before="0" w:after="0"/>
            </w:pPr>
            <w:r w:rsidRPr="00BB433B">
              <w:t>mar</w:t>
            </w:r>
          </w:p>
        </w:tc>
        <w:tc>
          <w:tcPr>
            <w:tcW w:w="4095" w:type="dxa"/>
            <w:vAlign w:val="center"/>
          </w:tcPr>
          <w:p w14:paraId="5F37D5D7" w14:textId="77777777" w:rsidR="00463135" w:rsidRPr="00BB433B" w:rsidRDefault="00463135" w:rsidP="00DC0B4F">
            <w:pPr>
              <w:spacing w:before="0" w:after="0"/>
            </w:pPr>
            <w:r w:rsidRPr="00BB433B">
              <w:t>MARC21 řádkový*</w:t>
            </w:r>
          </w:p>
        </w:tc>
      </w:tr>
    </w:tbl>
    <w:p w14:paraId="4FFBB2C0" w14:textId="77777777" w:rsidR="001A0847" w:rsidRDefault="001A0847" w:rsidP="00DC0B4F">
      <w:pPr>
        <w:spacing w:before="0" w:after="0"/>
      </w:pPr>
    </w:p>
    <w:p w14:paraId="06054732" w14:textId="77777777" w:rsidR="00463135" w:rsidRPr="001A0847" w:rsidRDefault="00463135" w:rsidP="00DC0B4F">
      <w:pPr>
        <w:spacing w:before="0" w:after="0"/>
        <w:rPr>
          <w:b/>
        </w:rPr>
      </w:pPr>
      <w:r w:rsidRPr="001A0847">
        <w:rPr>
          <w:b/>
        </w:rPr>
        <w:t>Kódování</w:t>
      </w:r>
      <w:r w:rsidR="00C3515C" w:rsidRPr="001A0847">
        <w:rPr>
          <w:b/>
        </w:rPr>
        <w:t xml:space="preserve"> </w:t>
      </w:r>
      <w:r w:rsidRPr="001A0847">
        <w:rPr>
          <w:b/>
        </w:rPr>
        <w:t>češtiny</w:t>
      </w:r>
      <w:r w:rsidR="00C3515C" w:rsidRPr="001A0847">
        <w:rPr>
          <w:b/>
        </w:rPr>
        <w:t xml:space="preserve">: 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496"/>
        <w:gridCol w:w="4500"/>
      </w:tblGrid>
      <w:tr w:rsidR="00BB433B" w:rsidRPr="00BB433B" w14:paraId="7D86382A" w14:textId="77777777">
        <w:trPr>
          <w:tblCellSpacing w:w="15" w:type="dxa"/>
        </w:trPr>
        <w:tc>
          <w:tcPr>
            <w:tcW w:w="404" w:type="dxa"/>
          </w:tcPr>
          <w:p w14:paraId="1388FBAB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Zaškrtávací21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21"/>
          </w:p>
        </w:tc>
        <w:tc>
          <w:tcPr>
            <w:tcW w:w="466" w:type="dxa"/>
            <w:vAlign w:val="center"/>
          </w:tcPr>
          <w:p w14:paraId="092B92EF" w14:textId="77777777" w:rsidR="00463135" w:rsidRPr="00BB433B" w:rsidRDefault="00463135" w:rsidP="00DC0B4F">
            <w:pPr>
              <w:spacing w:before="0" w:after="0"/>
            </w:pPr>
            <w:r w:rsidRPr="00BB433B">
              <w:t>uc</w:t>
            </w:r>
          </w:p>
        </w:tc>
        <w:tc>
          <w:tcPr>
            <w:tcW w:w="4455" w:type="dxa"/>
            <w:vAlign w:val="center"/>
          </w:tcPr>
          <w:p w14:paraId="67B09D0F" w14:textId="77777777" w:rsidR="00463135" w:rsidRPr="00BB433B" w:rsidRDefault="00463135" w:rsidP="00DC0B4F">
            <w:pPr>
              <w:spacing w:before="0" w:after="0"/>
            </w:pPr>
            <w:r w:rsidRPr="00BB433B">
              <w:t>Unicode UTF-8</w:t>
            </w:r>
          </w:p>
        </w:tc>
      </w:tr>
    </w:tbl>
    <w:p w14:paraId="21259CCB" w14:textId="77777777" w:rsidR="00DC0B4F" w:rsidRDefault="00DC0B4F" w:rsidP="00646488"/>
    <w:p w14:paraId="3AFCE333" w14:textId="77777777" w:rsidR="00836D5C" w:rsidRPr="00241228" w:rsidRDefault="00836D5C" w:rsidP="00646488">
      <w:r w:rsidRPr="00BB433B">
        <w:t xml:space="preserve">b) </w:t>
      </w:r>
      <w:r w:rsidRPr="00DC0B4F">
        <w:rPr>
          <w:b/>
          <w:i/>
        </w:rPr>
        <w:t>prostřednictvím OAI</w:t>
      </w:r>
    </w:p>
    <w:p w14:paraId="12A4F1FF" w14:textId="77777777" w:rsidR="00836D5C" w:rsidRDefault="00836D5C" w:rsidP="00646488">
      <w:r w:rsidRPr="00BB433B">
        <w:t>URL adresa na OAI</w:t>
      </w:r>
      <w:r w:rsidR="00C3515C" w:rsidRPr="00BB433B">
        <w:t>:</w:t>
      </w:r>
      <w:r w:rsidRPr="00BB433B">
        <w:t xml:space="preserve"> </w:t>
      </w:r>
      <w:r w:rsidR="00927342" w:rsidRPr="00BB433B"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927342" w:rsidRPr="00BB433B">
        <w:instrText xml:space="preserve"> FORMTEXT </w:instrText>
      </w:r>
      <w:r w:rsidR="00927342" w:rsidRPr="00BB433B">
        <w:fldChar w:fldCharType="separate"/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927342" w:rsidRPr="00BB433B">
        <w:fldChar w:fldCharType="end"/>
      </w:r>
      <w:bookmarkEnd w:id="22"/>
    </w:p>
    <w:p w14:paraId="5CE48EA3" w14:textId="77777777" w:rsidR="00927342" w:rsidRDefault="00836D5C" w:rsidP="00646488">
      <w:r w:rsidRPr="00BB433B">
        <w:t>Set (lokální báze)</w:t>
      </w:r>
      <w:r w:rsidR="00C3515C" w:rsidRPr="00BB433B">
        <w:t>:</w:t>
      </w:r>
      <w:r w:rsidRPr="00BB433B">
        <w:t xml:space="preserve"> </w:t>
      </w:r>
      <w:r w:rsidR="00927342" w:rsidRPr="00BB433B"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927342" w:rsidRPr="00BB433B">
        <w:instrText xml:space="preserve"> FORMTEXT </w:instrText>
      </w:r>
      <w:r w:rsidR="00927342" w:rsidRPr="00BB433B">
        <w:fldChar w:fldCharType="separate"/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927342" w:rsidRPr="00BB433B">
        <w:fldChar w:fldCharType="end"/>
      </w:r>
      <w:bookmarkEnd w:id="23"/>
    </w:p>
    <w:p w14:paraId="4740FC99" w14:textId="77777777" w:rsidR="001F0224" w:rsidRPr="001F0224" w:rsidRDefault="00836D5C" w:rsidP="00DC0B4F">
      <w:pPr>
        <w:spacing w:after="0"/>
        <w:rPr>
          <w:i/>
        </w:rPr>
      </w:pPr>
      <w:r w:rsidRPr="001F0224">
        <w:t>Kódování češtiny</w:t>
      </w:r>
      <w:r w:rsidR="00C3515C" w:rsidRPr="001F0224">
        <w:t>:</w:t>
      </w:r>
      <w:r w:rsidRPr="001F0224">
        <w:t xml:space="preserve"> 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496"/>
        <w:gridCol w:w="4486"/>
      </w:tblGrid>
      <w:tr w:rsidR="00BB433B" w:rsidRPr="00BB433B" w14:paraId="447B977A" w14:textId="77777777" w:rsidTr="00646488">
        <w:trPr>
          <w:tblCellSpacing w:w="15" w:type="dxa"/>
        </w:trPr>
        <w:tc>
          <w:tcPr>
            <w:tcW w:w="404" w:type="dxa"/>
          </w:tcPr>
          <w:p w14:paraId="23275D50" w14:textId="77777777" w:rsidR="00836D5C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25"/>
            <w:r w:rsidRPr="00BB433B">
              <w:instrText xml:space="preserve"> FORMCHECKBOX </w:instrText>
            </w:r>
            <w:r w:rsidR="00F27898">
              <w:fldChar w:fldCharType="separate"/>
            </w:r>
            <w:r w:rsidRPr="00BB433B">
              <w:fldChar w:fldCharType="end"/>
            </w:r>
            <w:bookmarkEnd w:id="24"/>
          </w:p>
        </w:tc>
        <w:tc>
          <w:tcPr>
            <w:tcW w:w="466" w:type="dxa"/>
            <w:vAlign w:val="center"/>
          </w:tcPr>
          <w:p w14:paraId="383396D6" w14:textId="77777777" w:rsidR="00836D5C" w:rsidRPr="00BB433B" w:rsidRDefault="00836D5C" w:rsidP="00DC0B4F">
            <w:pPr>
              <w:spacing w:before="0" w:after="0"/>
            </w:pPr>
            <w:r w:rsidRPr="00BB433B">
              <w:t>uc</w:t>
            </w:r>
          </w:p>
        </w:tc>
        <w:tc>
          <w:tcPr>
            <w:tcW w:w="4441" w:type="dxa"/>
            <w:vAlign w:val="center"/>
          </w:tcPr>
          <w:p w14:paraId="2E2E623D" w14:textId="77777777" w:rsidR="00836D5C" w:rsidRPr="00BB433B" w:rsidRDefault="00836D5C" w:rsidP="00DC0B4F">
            <w:pPr>
              <w:spacing w:before="0" w:after="0"/>
            </w:pPr>
            <w:r w:rsidRPr="00BB433B">
              <w:t>Unicode UTF-8</w:t>
            </w:r>
          </w:p>
        </w:tc>
      </w:tr>
    </w:tbl>
    <w:p w14:paraId="546EEA94" w14:textId="77777777" w:rsidR="001A0847" w:rsidRDefault="001A0847" w:rsidP="001A0847">
      <w:pPr>
        <w:spacing w:after="0"/>
        <w:rPr>
          <w:rStyle w:val="Nzevknihy"/>
        </w:rPr>
      </w:pPr>
    </w:p>
    <w:p w14:paraId="3E29FFA4" w14:textId="38773207" w:rsidR="001A0847" w:rsidRDefault="001A0847" w:rsidP="001A0847">
      <w:pPr>
        <w:spacing w:after="0"/>
        <w:rPr>
          <w:rStyle w:val="Nzevknihy"/>
        </w:rPr>
      </w:pPr>
    </w:p>
    <w:p w14:paraId="4FC717E0" w14:textId="77777777" w:rsidR="009B18A7" w:rsidRDefault="009B18A7" w:rsidP="001A0847">
      <w:pPr>
        <w:spacing w:after="0"/>
        <w:rPr>
          <w:rStyle w:val="Nzevknihy"/>
        </w:rPr>
      </w:pPr>
    </w:p>
    <w:p w14:paraId="6C41022E" w14:textId="77777777" w:rsidR="00463135" w:rsidRPr="00BB433B" w:rsidRDefault="00463135" w:rsidP="001A0847">
      <w:pPr>
        <w:numPr>
          <w:ilvl w:val="0"/>
          <w:numId w:val="10"/>
        </w:numPr>
        <w:spacing w:after="0"/>
        <w:rPr>
          <w:rStyle w:val="Nzevknihy"/>
        </w:rPr>
      </w:pPr>
      <w:r w:rsidRPr="00BB433B">
        <w:rPr>
          <w:rStyle w:val="Nzevknihy"/>
        </w:rPr>
        <w:t>Další formy spolupráce</w:t>
      </w:r>
      <w:r w:rsidR="00C3515C" w:rsidRPr="00BB433B">
        <w:rPr>
          <w:rStyle w:val="Nzevknihy"/>
        </w:rPr>
        <w:t>:</w:t>
      </w:r>
    </w:p>
    <w:p w14:paraId="14FD831E" w14:textId="77777777" w:rsidR="00463135" w:rsidRPr="00BB433B" w:rsidRDefault="00463135" w:rsidP="00DC0B4F">
      <w:pPr>
        <w:spacing w:before="0"/>
      </w:pPr>
      <w:r w:rsidRPr="00BB433B">
        <w:t>(v prvním sloupci tabulky označte křížkem jednu nebo více možností, pokud máte o spolupráci zájem</w:t>
      </w:r>
      <w:r w:rsidR="00C3515C" w:rsidRPr="00BB433B">
        <w:t>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536"/>
      </w:tblGrid>
      <w:tr w:rsidR="00BB433B" w:rsidRPr="00BB433B" w14:paraId="0E8DEAF3" w14:textId="77777777">
        <w:tc>
          <w:tcPr>
            <w:tcW w:w="540" w:type="dxa"/>
          </w:tcPr>
          <w:p w14:paraId="5C9BD8A8" w14:textId="77777777" w:rsidR="00463135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29"/>
            <w:r>
              <w:instrText xml:space="preserve"> FORMCHECKBOX </w:instrText>
            </w:r>
            <w:r w:rsidR="00F27898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6536" w:type="dxa"/>
          </w:tcPr>
          <w:p w14:paraId="256E57DB" w14:textId="77777777" w:rsidR="00463135" w:rsidRDefault="00463135" w:rsidP="00DC0B4F">
            <w:pPr>
              <w:spacing w:before="0" w:after="0"/>
            </w:pPr>
            <w:r w:rsidRPr="00DC0B4F">
              <w:t>aktualizace</w:t>
            </w:r>
            <w:r w:rsidR="00C3515C" w:rsidRPr="00DC0B4F">
              <w:t xml:space="preserve"> </w:t>
            </w:r>
            <w:r w:rsidRPr="00DC0B4F">
              <w:t>údajů o odběrech periodik v dílčí bázi - seriály</w:t>
            </w:r>
            <w:r w:rsidR="00C3515C" w:rsidRPr="00DC0B4F">
              <w:t xml:space="preserve"> </w:t>
            </w:r>
          </w:p>
          <w:p w14:paraId="61D39F2A" w14:textId="322DE31B" w:rsidR="00984F0C" w:rsidRPr="00DC0B4F" w:rsidRDefault="00984F0C" w:rsidP="00DC0B4F">
            <w:pPr>
              <w:spacing w:before="0" w:after="0"/>
            </w:pPr>
          </w:p>
        </w:tc>
      </w:tr>
      <w:tr w:rsidR="00CF401A" w:rsidRPr="00BB433B" w14:paraId="723533DE" w14:textId="77777777">
        <w:tc>
          <w:tcPr>
            <w:tcW w:w="540" w:type="dxa"/>
          </w:tcPr>
          <w:p w14:paraId="757B13D6" w14:textId="77777777" w:rsidR="00CF401A" w:rsidRPr="00BB433B" w:rsidRDefault="00CF401A" w:rsidP="00DC0B4F">
            <w:pPr>
              <w:spacing w:before="0" w:after="0"/>
            </w:pPr>
            <w: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1"/>
            <w:r>
              <w:instrText xml:space="preserve"> FORMCHECKBOX </w:instrText>
            </w:r>
            <w:r w:rsidR="00F27898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6536" w:type="dxa"/>
          </w:tcPr>
          <w:p w14:paraId="36CDD9D6" w14:textId="77777777" w:rsidR="00CF401A" w:rsidRDefault="00F27898" w:rsidP="00DC0B4F">
            <w:pPr>
              <w:spacing w:before="0" w:after="0"/>
              <w:rPr>
                <w:rStyle w:val="Hypertextovodkaz"/>
                <w:color w:val="auto"/>
                <w:u w:val="none"/>
              </w:rPr>
            </w:pPr>
            <w:hyperlink r:id="rId10" w:tgtFrame="_self" w:tooltip="MVS v prostředí Souborného katalogu ČR" w:history="1">
              <w:r w:rsidR="00CF401A" w:rsidRPr="00DC0B4F">
                <w:rPr>
                  <w:rStyle w:val="Hypertextovodkaz"/>
                  <w:color w:val="auto"/>
                  <w:u w:val="none"/>
                </w:rPr>
                <w:t>přijímání objednávek MVS z prostředí SK ČR </w:t>
              </w:r>
            </w:hyperlink>
          </w:p>
          <w:p w14:paraId="0DB4F55A" w14:textId="7395042B" w:rsidR="00984F0C" w:rsidRPr="00DC0B4F" w:rsidRDefault="00984F0C" w:rsidP="00DC0B4F">
            <w:pPr>
              <w:spacing w:before="0" w:after="0"/>
            </w:pPr>
          </w:p>
        </w:tc>
      </w:tr>
    </w:tbl>
    <w:p w14:paraId="7E13B1FF" w14:textId="31DB8B24" w:rsidR="00D026F0" w:rsidRDefault="00D026F0" w:rsidP="00D026F0">
      <w:pPr>
        <w:pStyle w:val="Normlnweb"/>
        <w:rPr>
          <w:rStyle w:val="Nzevknihy"/>
        </w:rPr>
      </w:pPr>
    </w:p>
    <w:p w14:paraId="4E75AAD0" w14:textId="77777777" w:rsidR="009B18A7" w:rsidRDefault="009B18A7" w:rsidP="00D026F0">
      <w:pPr>
        <w:pStyle w:val="Normlnweb"/>
        <w:rPr>
          <w:rStyle w:val="Nzevknihy"/>
        </w:rPr>
      </w:pPr>
    </w:p>
    <w:p w14:paraId="54A088A2" w14:textId="77777777" w:rsidR="00463135" w:rsidRPr="00BB433B" w:rsidRDefault="00463135" w:rsidP="00646488">
      <w:pPr>
        <w:pStyle w:val="Normlnweb"/>
        <w:numPr>
          <w:ilvl w:val="0"/>
          <w:numId w:val="10"/>
        </w:numPr>
        <w:rPr>
          <w:rStyle w:val="Nzevknihy"/>
        </w:rPr>
      </w:pPr>
      <w:r w:rsidRPr="00BB433B">
        <w:rPr>
          <w:rStyle w:val="Nzevknihy"/>
        </w:rPr>
        <w:lastRenderedPageBreak/>
        <w:t>Kontakty</w:t>
      </w:r>
    </w:p>
    <w:p w14:paraId="2DA69894" w14:textId="77777777" w:rsidR="00463135" w:rsidRDefault="00463135" w:rsidP="00DC0B4F">
      <w:pPr>
        <w:pStyle w:val="Normlnweb"/>
        <w:spacing w:after="0" w:afterAutospacing="0"/>
      </w:pPr>
      <w:r w:rsidRPr="00BB433B">
        <w:t xml:space="preserve">Kontaktní osoba </w:t>
      </w:r>
      <w:r w:rsidRPr="00914C4C">
        <w:t>za SK ČR</w:t>
      </w:r>
    </w:p>
    <w:p w14:paraId="6B38248E" w14:textId="77777777" w:rsidR="004C3F8D" w:rsidRPr="00914C4C" w:rsidRDefault="00463135" w:rsidP="00DC0B4F">
      <w:pPr>
        <w:pStyle w:val="Normlnweb"/>
        <w:spacing w:before="0" w:beforeAutospacing="0"/>
        <w:ind w:firstLine="708"/>
      </w:pPr>
      <w:r w:rsidRPr="00914C4C">
        <w:t>Jméno</w:t>
      </w:r>
      <w:r w:rsidR="00C3515C" w:rsidRPr="00914C4C">
        <w:t>:</w:t>
      </w:r>
      <w:r w:rsidRPr="00914C4C">
        <w:t xml:space="preserve"> </w:t>
      </w:r>
      <w:r w:rsidR="00876C13"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27"/>
      <w:r w:rsidR="00927342" w:rsidRPr="00914C4C">
        <w:t xml:space="preserve"> </w:t>
      </w:r>
      <w:r w:rsidR="00B5319C" w:rsidRPr="00914C4C">
        <w:tab/>
      </w:r>
      <w:r w:rsidR="00B5319C" w:rsidRPr="00914C4C">
        <w:tab/>
      </w:r>
      <w:r w:rsidRPr="00914C4C">
        <w:t>e-mail</w:t>
      </w:r>
      <w:r w:rsidR="00C3515C" w:rsidRPr="00914C4C">
        <w:t xml:space="preserve">: </w:t>
      </w:r>
      <w:r w:rsidR="00876C13"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28"/>
    </w:p>
    <w:p w14:paraId="63DF3DAA" w14:textId="77777777" w:rsidR="00463135" w:rsidRDefault="00DC0B4F" w:rsidP="00DC0B4F">
      <w:pPr>
        <w:pStyle w:val="Normlnweb"/>
        <w:spacing w:after="0" w:afterAutospacing="0"/>
      </w:pPr>
      <w:r>
        <w:t>K</w:t>
      </w:r>
      <w:r w:rsidR="004C3F8D" w:rsidRPr="00914C4C">
        <w:t>ontakt</w:t>
      </w:r>
      <w:r w:rsidR="00463135" w:rsidRPr="00914C4C">
        <w:t>ní osoba za dodávající instituci</w:t>
      </w:r>
      <w:r w:rsidR="00C3515C" w:rsidRPr="00914C4C">
        <w:t xml:space="preserve"> </w:t>
      </w:r>
      <w:r w:rsidR="00463135" w:rsidRPr="00914C4C">
        <w:t>(Sigla knihovny</w:t>
      </w:r>
      <w:bookmarkStart w:id="29" w:name="Text31"/>
      <w:r w:rsidR="00C3515C" w:rsidRPr="00914C4C">
        <w:t xml:space="preserve">: </w:t>
      </w:r>
      <w:bookmarkEnd w:id="29"/>
      <w:r w:rsidR="00876C13">
        <w:fldChar w:fldCharType="begin">
          <w:ffData>
            <w:name w:val=""/>
            <w:enabled/>
            <w:calcOnExit w:val="0"/>
            <w:textInput>
              <w:maxLength w:val="6"/>
              <w:format w:val="Velká"/>
            </w:textInput>
          </w:ffData>
        </w:fldChar>
      </w:r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r w:rsidR="00DB507B" w:rsidRPr="00914C4C">
        <w:t>)</w:t>
      </w:r>
    </w:p>
    <w:p w14:paraId="064D9A1F" w14:textId="77777777" w:rsidR="00463135" w:rsidRPr="00914C4C" w:rsidRDefault="00463135" w:rsidP="00DC0B4F">
      <w:pPr>
        <w:pStyle w:val="Normlnweb"/>
        <w:spacing w:before="0" w:beforeAutospacing="0"/>
        <w:ind w:firstLine="708"/>
      </w:pPr>
      <w:r w:rsidRPr="00914C4C">
        <w:t>Jméno</w:t>
      </w:r>
      <w:r w:rsidR="00C3515C" w:rsidRPr="00914C4C">
        <w:t xml:space="preserve">: </w:t>
      </w:r>
      <w:r w:rsidR="00876C13"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30"/>
      <w:r w:rsidR="00DB507B" w:rsidRPr="00914C4C">
        <w:tab/>
      </w:r>
      <w:r w:rsidR="00B5319C" w:rsidRPr="00914C4C">
        <w:tab/>
      </w:r>
      <w:r w:rsidRPr="00914C4C">
        <w:t>e-mail</w:t>
      </w:r>
      <w:r w:rsidR="00C3515C" w:rsidRPr="00914C4C">
        <w:t>:</w:t>
      </w:r>
      <w:r w:rsidR="00927342" w:rsidRPr="00914C4C">
        <w:t xml:space="preserve"> </w:t>
      </w:r>
      <w:r w:rsidR="00876C13"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31"/>
    </w:p>
    <w:p w14:paraId="6A1E584C" w14:textId="77777777" w:rsidR="00DC0B4F" w:rsidRDefault="00DC0B4F" w:rsidP="00646488">
      <w:pPr>
        <w:pStyle w:val="Normlnweb"/>
      </w:pPr>
    </w:p>
    <w:p w14:paraId="292E4EED" w14:textId="77777777" w:rsidR="001A0847" w:rsidRDefault="001A0847" w:rsidP="00646488">
      <w:pPr>
        <w:pStyle w:val="Normlnweb"/>
      </w:pPr>
    </w:p>
    <w:p w14:paraId="7096A27A" w14:textId="77777777" w:rsidR="001A0847" w:rsidRDefault="001A0847" w:rsidP="00646488">
      <w:pPr>
        <w:pStyle w:val="Normlnweb"/>
      </w:pPr>
    </w:p>
    <w:p w14:paraId="5DE40DFE" w14:textId="11F5D8E3" w:rsidR="00015291" w:rsidRDefault="00463135" w:rsidP="00646488">
      <w:pPr>
        <w:pStyle w:val="Normlnweb"/>
      </w:pPr>
      <w:r w:rsidRPr="00914C4C">
        <w:t xml:space="preserve">Poznámky: </w:t>
      </w:r>
      <w:r w:rsidR="00F0269B">
        <w:fldChar w:fldCharType="begin">
          <w:ffData>
            <w:name w:val="Text30"/>
            <w:enabled/>
            <w:calcOnExit w:val="0"/>
            <w:textInput/>
          </w:ffData>
        </w:fldChar>
      </w:r>
      <w:r w:rsidR="00F0269B">
        <w:instrText xml:space="preserve"> FORMTEXT </w:instrText>
      </w:r>
      <w:r w:rsidR="00F0269B">
        <w:fldChar w:fldCharType="separate"/>
      </w:r>
      <w:r w:rsidR="00F0269B">
        <w:t> </w:t>
      </w:r>
      <w:r w:rsidR="00F0269B">
        <w:t> </w:t>
      </w:r>
      <w:r w:rsidR="00F0269B">
        <w:t> </w:t>
      </w:r>
      <w:r w:rsidR="00F0269B">
        <w:t> </w:t>
      </w:r>
      <w:r w:rsidR="00F0269B">
        <w:t> </w:t>
      </w:r>
      <w:r w:rsidR="00F0269B">
        <w:fldChar w:fldCharType="end"/>
      </w:r>
    </w:p>
    <w:p w14:paraId="10F9A3DD" w14:textId="77777777" w:rsidR="00DC0B4F" w:rsidRDefault="00DC0B4F" w:rsidP="00646488">
      <w:pPr>
        <w:pStyle w:val="Normlnweb"/>
      </w:pPr>
    </w:p>
    <w:p w14:paraId="54101FEA" w14:textId="77777777" w:rsidR="001A0847" w:rsidRDefault="001A0847" w:rsidP="00646488">
      <w:pPr>
        <w:pStyle w:val="Normlnweb"/>
      </w:pPr>
    </w:p>
    <w:p w14:paraId="09A52A8E" w14:textId="77777777" w:rsidR="001A0847" w:rsidRDefault="001A0847" w:rsidP="00646488">
      <w:pPr>
        <w:pStyle w:val="Normlnweb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85"/>
        <w:gridCol w:w="4860"/>
      </w:tblGrid>
      <w:tr w:rsidR="00876C13" w:rsidRPr="00BB433B" w14:paraId="76F5DFEA" w14:textId="77777777" w:rsidTr="00CD72A6">
        <w:trPr>
          <w:tblCellSpacing w:w="15" w:type="dxa"/>
        </w:trPr>
        <w:tc>
          <w:tcPr>
            <w:tcW w:w="4140" w:type="dxa"/>
            <w:vAlign w:val="center"/>
          </w:tcPr>
          <w:p w14:paraId="205E3532" w14:textId="77777777" w:rsidR="00876C13" w:rsidRPr="00BB433B" w:rsidRDefault="00876C13" w:rsidP="00DC0B4F">
            <w:pPr>
              <w:spacing w:before="0" w:after="0"/>
            </w:pPr>
            <w:r w:rsidRPr="00BB433B">
              <w:t xml:space="preserve">V Praze dne </w:t>
            </w:r>
          </w:p>
        </w:tc>
        <w:tc>
          <w:tcPr>
            <w:tcW w:w="4815" w:type="dxa"/>
            <w:vAlign w:val="center"/>
          </w:tcPr>
          <w:p w14:paraId="592B8E10" w14:textId="77777777" w:rsidR="00876C13" w:rsidRPr="00BB433B" w:rsidRDefault="00876C13" w:rsidP="00DC0B4F">
            <w:pPr>
              <w:spacing w:before="0" w:after="0"/>
            </w:pPr>
            <w:r w:rsidRPr="00BB433B">
              <w:t xml:space="preserve">V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dne</w:t>
            </w:r>
          </w:p>
        </w:tc>
      </w:tr>
      <w:tr w:rsidR="00876C13" w:rsidRPr="00BB433B" w14:paraId="5125A917" w14:textId="77777777" w:rsidTr="00CD72A6">
        <w:trPr>
          <w:tblCellSpacing w:w="15" w:type="dxa"/>
        </w:trPr>
        <w:tc>
          <w:tcPr>
            <w:tcW w:w="4140" w:type="dxa"/>
            <w:vAlign w:val="center"/>
          </w:tcPr>
          <w:p w14:paraId="519C079F" w14:textId="77777777" w:rsidR="00876C13" w:rsidRPr="00BB433B" w:rsidRDefault="00876C13" w:rsidP="00DC0B4F">
            <w:pPr>
              <w:spacing w:before="0" w:after="0"/>
            </w:pPr>
          </w:p>
          <w:p w14:paraId="69DD4317" w14:textId="77777777" w:rsidR="00876C13" w:rsidRDefault="00876C13" w:rsidP="00DC0B4F">
            <w:pPr>
              <w:spacing w:before="0" w:after="0"/>
            </w:pPr>
          </w:p>
          <w:p w14:paraId="6863AB82" w14:textId="77777777" w:rsidR="004322F3" w:rsidRDefault="004322F3" w:rsidP="00DC0B4F">
            <w:pPr>
              <w:spacing w:before="0" w:after="0"/>
            </w:pPr>
          </w:p>
          <w:p w14:paraId="52B7987B" w14:textId="77777777" w:rsidR="001A0847" w:rsidRDefault="001A0847" w:rsidP="00DC0B4F">
            <w:pPr>
              <w:spacing w:before="0" w:after="0"/>
            </w:pPr>
          </w:p>
          <w:p w14:paraId="686182FE" w14:textId="77777777" w:rsidR="001A0847" w:rsidRDefault="001A0847" w:rsidP="00DC0B4F">
            <w:pPr>
              <w:spacing w:before="0" w:after="0"/>
            </w:pPr>
          </w:p>
          <w:p w14:paraId="7FEB4215" w14:textId="77777777" w:rsidR="001A0847" w:rsidRDefault="001A0847" w:rsidP="00DC0B4F">
            <w:pPr>
              <w:spacing w:before="0" w:after="0"/>
            </w:pPr>
          </w:p>
          <w:p w14:paraId="7F530A79" w14:textId="77777777" w:rsidR="004322F3" w:rsidRPr="00BB433B" w:rsidRDefault="004322F3" w:rsidP="00DC0B4F">
            <w:pPr>
              <w:spacing w:before="0" w:after="0"/>
            </w:pPr>
          </w:p>
        </w:tc>
        <w:tc>
          <w:tcPr>
            <w:tcW w:w="4815" w:type="dxa"/>
            <w:vAlign w:val="center"/>
          </w:tcPr>
          <w:p w14:paraId="2FC5C50F" w14:textId="77777777" w:rsidR="00876C13" w:rsidRPr="00BB433B" w:rsidDel="00C77EC5" w:rsidRDefault="00876C13" w:rsidP="00DC0B4F">
            <w:pPr>
              <w:spacing w:before="0" w:after="0"/>
            </w:pPr>
          </w:p>
        </w:tc>
      </w:tr>
      <w:tr w:rsidR="00BF2EDF" w14:paraId="1FB245ED" w14:textId="77777777" w:rsidTr="00BA40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B455" w14:textId="77777777" w:rsidR="00BF2EDF" w:rsidRPr="00984F0C" w:rsidRDefault="00BF2EDF" w:rsidP="00BA409C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t>Národní knihovna České republiky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CCB7" w14:textId="77777777" w:rsidR="00BF2EDF" w:rsidRPr="00984F0C" w:rsidRDefault="00BF2EDF" w:rsidP="00BA409C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ěsto"/>
                  </w:textInput>
                </w:ffData>
              </w:fldChar>
            </w:r>
            <w:r w:rsidRPr="00984F0C">
              <w:rPr>
                <w:b/>
              </w:rPr>
              <w:instrText xml:space="preserve"> FORMTEXT </w:instrText>
            </w:r>
            <w:r w:rsidRPr="00984F0C">
              <w:rPr>
                <w:b/>
              </w:rPr>
            </w:r>
            <w:r w:rsidRPr="00984F0C">
              <w:rPr>
                <w:b/>
              </w:rPr>
              <w:fldChar w:fldCharType="separate"/>
            </w:r>
            <w:r w:rsidRPr="00984F0C">
              <w:rPr>
                <w:b/>
                <w:noProof/>
              </w:rPr>
              <w:t>Město</w:t>
            </w:r>
            <w:r w:rsidRPr="00984F0C">
              <w:rPr>
                <w:b/>
              </w:rPr>
              <w:fldChar w:fldCharType="end"/>
            </w:r>
          </w:p>
        </w:tc>
      </w:tr>
      <w:tr w:rsidR="00876C13" w:rsidRPr="00BB433B" w14:paraId="2830C516" w14:textId="77777777" w:rsidTr="00CD72A6">
        <w:trPr>
          <w:tblCellSpacing w:w="15" w:type="dxa"/>
        </w:trPr>
        <w:tc>
          <w:tcPr>
            <w:tcW w:w="4140" w:type="dxa"/>
            <w:vAlign w:val="center"/>
          </w:tcPr>
          <w:p w14:paraId="2CD4ACA0" w14:textId="39A22F9A" w:rsidR="007A5C28" w:rsidRDefault="00646133" w:rsidP="00DC0B4F">
            <w:pPr>
              <w:spacing w:before="0" w:after="0"/>
            </w:pPr>
            <w:r>
              <w:t>Mgr</w:t>
            </w:r>
            <w:r w:rsidR="00876C13" w:rsidRPr="00BB433B">
              <w:t xml:space="preserve">. </w:t>
            </w:r>
            <w:r>
              <w:t>Tomáš Foltýn</w:t>
            </w:r>
          </w:p>
          <w:p w14:paraId="75EF44B9" w14:textId="77777777" w:rsidR="00876C13" w:rsidRPr="00BB433B" w:rsidRDefault="007A5C28" w:rsidP="00DC0B4F">
            <w:pPr>
              <w:spacing w:before="0" w:after="0"/>
            </w:pPr>
            <w:r>
              <w:t>generální ředitel</w:t>
            </w:r>
            <w:r w:rsidR="00876C13" w:rsidRPr="00BB433B">
              <w:t xml:space="preserve"> </w:t>
            </w:r>
          </w:p>
        </w:tc>
        <w:tc>
          <w:tcPr>
            <w:tcW w:w="4815" w:type="dxa"/>
            <w:vAlign w:val="center"/>
          </w:tcPr>
          <w:p w14:paraId="772C5BCC" w14:textId="77777777" w:rsidR="00876C13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jmé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2" w:name="_GoBack"/>
            <w:r>
              <w:rPr>
                <w:noProof/>
              </w:rPr>
              <w:t>jméno</w:t>
            </w:r>
            <w:bookmarkEnd w:id="32"/>
            <w:r>
              <w:fldChar w:fldCharType="end"/>
            </w:r>
          </w:p>
          <w:p w14:paraId="7BCAA534" w14:textId="77777777" w:rsidR="00876C13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vedoucí/ředitel ... knihovny kde, organizační složky Města jakéh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vedoucí/ředitel ... knihovny kde, organizační složky Města jakého</w:t>
            </w:r>
            <w:r>
              <w:fldChar w:fldCharType="end"/>
            </w:r>
          </w:p>
        </w:tc>
      </w:tr>
    </w:tbl>
    <w:p w14:paraId="79828A83" w14:textId="77777777" w:rsidR="00463135" w:rsidRPr="00BB433B" w:rsidRDefault="00463135" w:rsidP="00646488"/>
    <w:sectPr w:rsidR="00463135" w:rsidRPr="00BB433B" w:rsidSect="004322F3">
      <w:footerReference w:type="default" r:id="rId11"/>
      <w:pgSz w:w="11906" w:h="16838"/>
      <w:pgMar w:top="851" w:right="1134" w:bottom="851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3D94" w14:textId="77777777" w:rsidR="00F27898" w:rsidRDefault="00F27898" w:rsidP="00646488">
      <w:r>
        <w:separator/>
      </w:r>
    </w:p>
  </w:endnote>
  <w:endnote w:type="continuationSeparator" w:id="0">
    <w:p w14:paraId="2509FA6E" w14:textId="77777777" w:rsidR="00F27898" w:rsidRDefault="00F27898" w:rsidP="006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3DE0" w14:textId="74B3EDE5" w:rsidR="00880863" w:rsidRDefault="00880863" w:rsidP="00646488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FC1087">
      <w:rPr>
        <w:noProof/>
      </w:rPr>
      <w:t>8</w:t>
    </w:r>
    <w:r>
      <w:fldChar w:fldCharType="end"/>
    </w:r>
  </w:p>
  <w:p w14:paraId="46076529" w14:textId="77777777" w:rsidR="00880863" w:rsidRDefault="00880863" w:rsidP="006464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3B0CE" w14:textId="77777777" w:rsidR="00F27898" w:rsidRDefault="00F27898" w:rsidP="00646488">
      <w:r>
        <w:separator/>
      </w:r>
    </w:p>
  </w:footnote>
  <w:footnote w:type="continuationSeparator" w:id="0">
    <w:p w14:paraId="43DCBD35" w14:textId="77777777" w:rsidR="00F27898" w:rsidRDefault="00F27898" w:rsidP="006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7F0D"/>
    <w:multiLevelType w:val="hybridMultilevel"/>
    <w:tmpl w:val="F6105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C6E"/>
    <w:multiLevelType w:val="multilevel"/>
    <w:tmpl w:val="1C3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8066D"/>
    <w:multiLevelType w:val="hybridMultilevel"/>
    <w:tmpl w:val="590C96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EA2B0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E5ECA"/>
    <w:multiLevelType w:val="hybridMultilevel"/>
    <w:tmpl w:val="7B644D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0B24"/>
    <w:multiLevelType w:val="hybridMultilevel"/>
    <w:tmpl w:val="3D2E8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1BDB"/>
    <w:multiLevelType w:val="hybridMultilevel"/>
    <w:tmpl w:val="A37438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3CDA"/>
    <w:multiLevelType w:val="hybridMultilevel"/>
    <w:tmpl w:val="8000F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180E"/>
    <w:multiLevelType w:val="multilevel"/>
    <w:tmpl w:val="173E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D5680"/>
    <w:multiLevelType w:val="multilevel"/>
    <w:tmpl w:val="88B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C2FC0"/>
    <w:multiLevelType w:val="hybridMultilevel"/>
    <w:tmpl w:val="06845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30FD"/>
    <w:multiLevelType w:val="hybridMultilevel"/>
    <w:tmpl w:val="3C725D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466AA"/>
    <w:multiLevelType w:val="multilevel"/>
    <w:tmpl w:val="A31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11A39"/>
    <w:multiLevelType w:val="hybridMultilevel"/>
    <w:tmpl w:val="83B07E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0F4B5C"/>
    <w:multiLevelType w:val="hybridMultilevel"/>
    <w:tmpl w:val="439645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95AD2"/>
    <w:multiLevelType w:val="multilevel"/>
    <w:tmpl w:val="F1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255CF"/>
    <w:multiLevelType w:val="multilevel"/>
    <w:tmpl w:val="396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64CFB"/>
    <w:multiLevelType w:val="hybridMultilevel"/>
    <w:tmpl w:val="2286E4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E72A53"/>
    <w:multiLevelType w:val="hybridMultilevel"/>
    <w:tmpl w:val="BD6428D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9FF"/>
    <w:multiLevelType w:val="hybridMultilevel"/>
    <w:tmpl w:val="3508C1F0"/>
    <w:lvl w:ilvl="0" w:tplc="69A08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5"/>
  </w:num>
  <w:num w:numId="5">
    <w:abstractNumId w:val="14"/>
  </w:num>
  <w:num w:numId="6">
    <w:abstractNumId w:val="2"/>
  </w:num>
  <w:num w:numId="7">
    <w:abstractNumId w:val="18"/>
  </w:num>
  <w:num w:numId="8">
    <w:abstractNumId w:val="7"/>
  </w:num>
  <w:num w:numId="9">
    <w:abstractNumId w:val="17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jPpDyuo47G0pRG6P+/T48toGccUoZWYWKXCkagSi1n7dynM2t/p7l0h3X5l292eNoUG71bA7rhssKhqAfN2MjA==" w:salt="x8OIlOnWZP2FMNFeFEsO7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F0"/>
    <w:rsid w:val="00014292"/>
    <w:rsid w:val="00015291"/>
    <w:rsid w:val="00027B29"/>
    <w:rsid w:val="00076C62"/>
    <w:rsid w:val="000A348E"/>
    <w:rsid w:val="000B16C0"/>
    <w:rsid w:val="000B4194"/>
    <w:rsid w:val="000C42E6"/>
    <w:rsid w:val="000D16E5"/>
    <w:rsid w:val="000D410A"/>
    <w:rsid w:val="000E1267"/>
    <w:rsid w:val="00105439"/>
    <w:rsid w:val="00111606"/>
    <w:rsid w:val="001268F2"/>
    <w:rsid w:val="00136E4F"/>
    <w:rsid w:val="001434A7"/>
    <w:rsid w:val="00152633"/>
    <w:rsid w:val="001622F1"/>
    <w:rsid w:val="001721D7"/>
    <w:rsid w:val="00182EDA"/>
    <w:rsid w:val="00190519"/>
    <w:rsid w:val="001954E2"/>
    <w:rsid w:val="001A0847"/>
    <w:rsid w:val="001A3F89"/>
    <w:rsid w:val="001A7F42"/>
    <w:rsid w:val="001B51EE"/>
    <w:rsid w:val="001B51FC"/>
    <w:rsid w:val="001D2762"/>
    <w:rsid w:val="001D686B"/>
    <w:rsid w:val="001F0224"/>
    <w:rsid w:val="00215AD0"/>
    <w:rsid w:val="00241228"/>
    <w:rsid w:val="0024449E"/>
    <w:rsid w:val="0026164C"/>
    <w:rsid w:val="002A5D50"/>
    <w:rsid w:val="002C31F4"/>
    <w:rsid w:val="002F22B5"/>
    <w:rsid w:val="0030301D"/>
    <w:rsid w:val="00305ABE"/>
    <w:rsid w:val="00331DA2"/>
    <w:rsid w:val="003448B2"/>
    <w:rsid w:val="00353B12"/>
    <w:rsid w:val="00353C92"/>
    <w:rsid w:val="00357294"/>
    <w:rsid w:val="003665E2"/>
    <w:rsid w:val="003732ED"/>
    <w:rsid w:val="00373B68"/>
    <w:rsid w:val="00374FD9"/>
    <w:rsid w:val="00397ED7"/>
    <w:rsid w:val="003A632A"/>
    <w:rsid w:val="003D61A1"/>
    <w:rsid w:val="003E2D08"/>
    <w:rsid w:val="00400A20"/>
    <w:rsid w:val="0040198A"/>
    <w:rsid w:val="004165CB"/>
    <w:rsid w:val="0042318F"/>
    <w:rsid w:val="004322F3"/>
    <w:rsid w:val="004426BC"/>
    <w:rsid w:val="00457EC8"/>
    <w:rsid w:val="00463135"/>
    <w:rsid w:val="0046403A"/>
    <w:rsid w:val="00475FAC"/>
    <w:rsid w:val="00491F99"/>
    <w:rsid w:val="004B2916"/>
    <w:rsid w:val="004B6C9F"/>
    <w:rsid w:val="004C3F8D"/>
    <w:rsid w:val="004C6D52"/>
    <w:rsid w:val="004D2CF7"/>
    <w:rsid w:val="004E08BA"/>
    <w:rsid w:val="00514067"/>
    <w:rsid w:val="00535866"/>
    <w:rsid w:val="00541097"/>
    <w:rsid w:val="005477BF"/>
    <w:rsid w:val="005645D4"/>
    <w:rsid w:val="0056765C"/>
    <w:rsid w:val="005707B1"/>
    <w:rsid w:val="005877A8"/>
    <w:rsid w:val="00590C74"/>
    <w:rsid w:val="005D3E5C"/>
    <w:rsid w:val="005D4F56"/>
    <w:rsid w:val="005D5BC8"/>
    <w:rsid w:val="005E2CC6"/>
    <w:rsid w:val="005F3BBC"/>
    <w:rsid w:val="00646133"/>
    <w:rsid w:val="00646488"/>
    <w:rsid w:val="006A306F"/>
    <w:rsid w:val="006B2D36"/>
    <w:rsid w:val="006C08D4"/>
    <w:rsid w:val="006D1DD3"/>
    <w:rsid w:val="006E4054"/>
    <w:rsid w:val="006E5CD1"/>
    <w:rsid w:val="006F36ED"/>
    <w:rsid w:val="006F598D"/>
    <w:rsid w:val="00704CAB"/>
    <w:rsid w:val="0072740F"/>
    <w:rsid w:val="00734D00"/>
    <w:rsid w:val="00735C7B"/>
    <w:rsid w:val="00743C14"/>
    <w:rsid w:val="00767C51"/>
    <w:rsid w:val="00791F65"/>
    <w:rsid w:val="00793EC5"/>
    <w:rsid w:val="007A5C28"/>
    <w:rsid w:val="007C6556"/>
    <w:rsid w:val="007C73B0"/>
    <w:rsid w:val="007D17C4"/>
    <w:rsid w:val="007F1BBF"/>
    <w:rsid w:val="00806F90"/>
    <w:rsid w:val="008171B5"/>
    <w:rsid w:val="008236A1"/>
    <w:rsid w:val="00836D5C"/>
    <w:rsid w:val="00854663"/>
    <w:rsid w:val="00876C13"/>
    <w:rsid w:val="00876E6E"/>
    <w:rsid w:val="00880863"/>
    <w:rsid w:val="00891F36"/>
    <w:rsid w:val="00893575"/>
    <w:rsid w:val="0089451A"/>
    <w:rsid w:val="00895A14"/>
    <w:rsid w:val="00896269"/>
    <w:rsid w:val="008C47DF"/>
    <w:rsid w:val="008C5939"/>
    <w:rsid w:val="008C5CE3"/>
    <w:rsid w:val="008C6B60"/>
    <w:rsid w:val="008D1238"/>
    <w:rsid w:val="008F31BF"/>
    <w:rsid w:val="008F3BAA"/>
    <w:rsid w:val="00914C4C"/>
    <w:rsid w:val="00927342"/>
    <w:rsid w:val="009332B0"/>
    <w:rsid w:val="009578D6"/>
    <w:rsid w:val="00960BEE"/>
    <w:rsid w:val="00965838"/>
    <w:rsid w:val="009740B9"/>
    <w:rsid w:val="00984F0C"/>
    <w:rsid w:val="00986651"/>
    <w:rsid w:val="009B18A7"/>
    <w:rsid w:val="009C2876"/>
    <w:rsid w:val="009C461E"/>
    <w:rsid w:val="009C7DA7"/>
    <w:rsid w:val="009D797D"/>
    <w:rsid w:val="009E450F"/>
    <w:rsid w:val="00A03450"/>
    <w:rsid w:val="00A25EEC"/>
    <w:rsid w:val="00A30503"/>
    <w:rsid w:val="00A45652"/>
    <w:rsid w:val="00A63043"/>
    <w:rsid w:val="00A649B1"/>
    <w:rsid w:val="00A75FA0"/>
    <w:rsid w:val="00A91A90"/>
    <w:rsid w:val="00AC16B4"/>
    <w:rsid w:val="00AD4598"/>
    <w:rsid w:val="00AD69B2"/>
    <w:rsid w:val="00AF467D"/>
    <w:rsid w:val="00B02302"/>
    <w:rsid w:val="00B37C39"/>
    <w:rsid w:val="00B40917"/>
    <w:rsid w:val="00B4661C"/>
    <w:rsid w:val="00B5319C"/>
    <w:rsid w:val="00B55CB9"/>
    <w:rsid w:val="00B55F16"/>
    <w:rsid w:val="00B7491C"/>
    <w:rsid w:val="00B82AE1"/>
    <w:rsid w:val="00B84496"/>
    <w:rsid w:val="00BA19E0"/>
    <w:rsid w:val="00BB433B"/>
    <w:rsid w:val="00BB5376"/>
    <w:rsid w:val="00BB72F9"/>
    <w:rsid w:val="00BC339A"/>
    <w:rsid w:val="00BC3F92"/>
    <w:rsid w:val="00BC584F"/>
    <w:rsid w:val="00BD2989"/>
    <w:rsid w:val="00BF2EDF"/>
    <w:rsid w:val="00C06F87"/>
    <w:rsid w:val="00C161B8"/>
    <w:rsid w:val="00C31F58"/>
    <w:rsid w:val="00C3515C"/>
    <w:rsid w:val="00C53526"/>
    <w:rsid w:val="00C55A8B"/>
    <w:rsid w:val="00C64184"/>
    <w:rsid w:val="00C72A78"/>
    <w:rsid w:val="00C77EC5"/>
    <w:rsid w:val="00CB1003"/>
    <w:rsid w:val="00CB6D81"/>
    <w:rsid w:val="00CB6FF1"/>
    <w:rsid w:val="00CD72A6"/>
    <w:rsid w:val="00CE300B"/>
    <w:rsid w:val="00CE3471"/>
    <w:rsid w:val="00CF2ECD"/>
    <w:rsid w:val="00CF401A"/>
    <w:rsid w:val="00D0016F"/>
    <w:rsid w:val="00D01B4F"/>
    <w:rsid w:val="00D026F0"/>
    <w:rsid w:val="00D15291"/>
    <w:rsid w:val="00D21560"/>
    <w:rsid w:val="00D61823"/>
    <w:rsid w:val="00D621FC"/>
    <w:rsid w:val="00D715A6"/>
    <w:rsid w:val="00DA07EE"/>
    <w:rsid w:val="00DA69D7"/>
    <w:rsid w:val="00DB507B"/>
    <w:rsid w:val="00DC0B4F"/>
    <w:rsid w:val="00DF5A4A"/>
    <w:rsid w:val="00E04F2A"/>
    <w:rsid w:val="00E14C62"/>
    <w:rsid w:val="00E35252"/>
    <w:rsid w:val="00E40D39"/>
    <w:rsid w:val="00E41329"/>
    <w:rsid w:val="00E56A7E"/>
    <w:rsid w:val="00E61702"/>
    <w:rsid w:val="00EA0EED"/>
    <w:rsid w:val="00EA6CBE"/>
    <w:rsid w:val="00EC2E2F"/>
    <w:rsid w:val="00ED7BE4"/>
    <w:rsid w:val="00EE3019"/>
    <w:rsid w:val="00F0269B"/>
    <w:rsid w:val="00F060B0"/>
    <w:rsid w:val="00F113F0"/>
    <w:rsid w:val="00F21657"/>
    <w:rsid w:val="00F27898"/>
    <w:rsid w:val="00F37757"/>
    <w:rsid w:val="00F42D46"/>
    <w:rsid w:val="00F50C23"/>
    <w:rsid w:val="00F542F4"/>
    <w:rsid w:val="00F82DC1"/>
    <w:rsid w:val="00F85FEA"/>
    <w:rsid w:val="00FB47FE"/>
    <w:rsid w:val="00FC1087"/>
    <w:rsid w:val="00FC6B75"/>
    <w:rsid w:val="00FC7529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A577D"/>
  <w15:docId w15:val="{9BF68F89-43C8-400E-9353-61B9F55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847"/>
    <w:pPr>
      <w:spacing w:before="120" w:after="18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68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A75FA0"/>
    <w:pPr>
      <w:keepNext/>
      <w:spacing w:before="180" w:after="60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  <w:rPr>
      <w:sz w:val="20"/>
      <w:szCs w:val="20"/>
      <w:lang w:val="en-US" w:eastAsia="en-US"/>
    </w:rPr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sid w:val="00491F99"/>
    <w:rPr>
      <w:sz w:val="16"/>
      <w:szCs w:val="16"/>
    </w:rPr>
  </w:style>
  <w:style w:type="paragraph" w:styleId="Textkomente">
    <w:name w:val="annotation text"/>
    <w:basedOn w:val="Normln"/>
    <w:semiHidden/>
    <w:rsid w:val="00491F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1F99"/>
    <w:rPr>
      <w:b/>
      <w:bCs/>
    </w:rPr>
  </w:style>
  <w:style w:type="paragraph" w:styleId="Textbubliny">
    <w:name w:val="Balloon Text"/>
    <w:basedOn w:val="Normln"/>
    <w:semiHidden/>
    <w:rsid w:val="00491F99"/>
    <w:rPr>
      <w:rFonts w:ascii="Tahoma" w:hAnsi="Tahoma" w:cs="Tahoma"/>
      <w:sz w:val="16"/>
      <w:szCs w:val="16"/>
    </w:rPr>
  </w:style>
  <w:style w:type="character" w:styleId="Sledovanodkaz">
    <w:name w:val="FollowedHyperlink"/>
    <w:rsid w:val="000D16E5"/>
    <w:rPr>
      <w:color w:val="800080"/>
      <w:u w:val="single"/>
    </w:rPr>
  </w:style>
  <w:style w:type="character" w:styleId="Nzevknihy">
    <w:name w:val="Book Title"/>
    <w:uiPriority w:val="33"/>
    <w:qFormat/>
    <w:rsid w:val="00EA0EED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15291"/>
    <w:pPr>
      <w:spacing w:before="100" w:beforeAutospacing="1" w:after="100" w:afterAutospacing="1"/>
    </w:pPr>
    <w:rPr>
      <w:rFonts w:eastAsia="Calibri"/>
      <w:color w:val="000000"/>
    </w:rPr>
  </w:style>
  <w:style w:type="paragraph" w:styleId="Nzev">
    <w:name w:val="Title"/>
    <w:basedOn w:val="Normln"/>
    <w:next w:val="Normln"/>
    <w:link w:val="NzevChar"/>
    <w:qFormat/>
    <w:rsid w:val="000152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152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8808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88086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808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80863"/>
    <w:rPr>
      <w:sz w:val="24"/>
      <w:szCs w:val="24"/>
    </w:rPr>
  </w:style>
  <w:style w:type="paragraph" w:styleId="Revize">
    <w:name w:val="Revision"/>
    <w:hidden/>
    <w:uiPriority w:val="99"/>
    <w:semiHidden/>
    <w:rsid w:val="009C7DA7"/>
    <w:rPr>
      <w:sz w:val="24"/>
      <w:szCs w:val="24"/>
    </w:rPr>
  </w:style>
  <w:style w:type="character" w:customStyle="1" w:styleId="tsubjname">
    <w:name w:val="tsubjname"/>
    <w:basedOn w:val="Standardnpsmoodstavce"/>
    <w:rsid w:val="00BC339A"/>
  </w:style>
  <w:style w:type="paragraph" w:styleId="Bezmezer">
    <w:name w:val="No Spacing"/>
    <w:uiPriority w:val="1"/>
    <w:qFormat/>
    <w:rsid w:val="0024122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268F2"/>
    <w:rPr>
      <w:rFonts w:asciiTheme="majorHAnsi" w:eastAsiaTheme="majorEastAsia" w:hAnsiTheme="majorHAnsi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slin.cz/spoluprace/sluzby/mv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lin.cz/spoluprace/dodavani-dat/propojeni-na-zaznam-v-lokalnim-katalog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ITKAJ\Dokumenty\smlouvy\formul&#225;&#345;e\platn&#225;%20smlouva%202011%20-%20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E74D-0B36-4B7C-8CB3-112DA75D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platná smlouva 2011 - formulář</Template>
  <TotalTime>10</TotalTime>
  <Pages>8</Pages>
  <Words>1987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Národní knihovna ČR</Company>
  <LinksUpToDate>false</LinksUpToDate>
  <CharactersWithSpaces>13686</CharactersWithSpaces>
  <SharedDoc>false</SharedDoc>
  <HLinks>
    <vt:vector size="18" baseType="variant">
      <vt:variant>
        <vt:i4>2097194</vt:i4>
      </vt:variant>
      <vt:variant>
        <vt:i4>141</vt:i4>
      </vt:variant>
      <vt:variant>
        <vt:i4>0</vt:i4>
      </vt:variant>
      <vt:variant>
        <vt:i4>5</vt:i4>
      </vt:variant>
      <vt:variant>
        <vt:lpwstr>http://www.caslin.cz/spoluprace/sluzby/mvs</vt:lpwstr>
      </vt:variant>
      <vt:variant>
        <vt:lpwstr/>
      </vt:variant>
      <vt:variant>
        <vt:i4>5832798</vt:i4>
      </vt:variant>
      <vt:variant>
        <vt:i4>90</vt:i4>
      </vt:variant>
      <vt:variant>
        <vt:i4>0</vt:i4>
      </vt:variant>
      <vt:variant>
        <vt:i4>5</vt:i4>
      </vt:variant>
      <vt:variant>
        <vt:lpwstr>http://www.caslin.cz/spoluprace/dodavani-dat/propojeni-na-zaznam-v-lokalnim-katalogu/</vt:lpwstr>
      </vt:variant>
      <vt:variant>
        <vt:lpwstr/>
      </vt:variant>
      <vt:variant>
        <vt:i4>393296</vt:i4>
      </vt:variant>
      <vt:variant>
        <vt:i4>24</vt:i4>
      </vt:variant>
      <vt:variant>
        <vt:i4>0</vt:i4>
      </vt:variant>
      <vt:variant>
        <vt:i4>5</vt:i4>
      </vt:variant>
      <vt:variant>
        <vt:lpwstr>http://www.caslin.cz/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Jana Militká</dc:creator>
  <cp:keywords/>
  <cp:lastModifiedBy>Malinová Anna</cp:lastModifiedBy>
  <cp:revision>10</cp:revision>
  <cp:lastPrinted>2014-03-14T14:33:00Z</cp:lastPrinted>
  <dcterms:created xsi:type="dcterms:W3CDTF">2018-07-23T12:23:00Z</dcterms:created>
  <dcterms:modified xsi:type="dcterms:W3CDTF">2021-10-18T08:20:00Z</dcterms:modified>
</cp:coreProperties>
</file>